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06E52" w14:textId="628C778C" w:rsidR="00AB1782" w:rsidRPr="00883DE0" w:rsidRDefault="00883DE0" w:rsidP="00AB1782">
      <w:pPr>
        <w:autoSpaceDE w:val="0"/>
        <w:autoSpaceDN w:val="0"/>
        <w:adjustRightInd w:val="0"/>
        <w:spacing w:after="0" w:line="240" w:lineRule="auto"/>
        <w:rPr>
          <w:rFonts w:ascii="Arial" w:hAnsi="Arial" w:cs="Arial"/>
          <w:b/>
          <w:bCs/>
          <w:color w:val="FF0000"/>
          <w:sz w:val="28"/>
          <w:szCs w:val="28"/>
        </w:rPr>
      </w:pPr>
      <w:r w:rsidRPr="00546D43">
        <w:rPr>
          <w:noProof/>
          <w:sz w:val="28"/>
          <w:szCs w:val="28"/>
        </w:rPr>
        <w:drawing>
          <wp:anchor distT="0" distB="0" distL="114300" distR="114300" simplePos="0" relativeHeight="251659264" behindDoc="0" locked="0" layoutInCell="1" allowOverlap="1" wp14:anchorId="441F3636" wp14:editId="0D1E681A">
            <wp:simplePos x="0" y="0"/>
            <wp:positionH relativeFrom="margin">
              <wp:posOffset>5234940</wp:posOffset>
            </wp:positionH>
            <wp:positionV relativeFrom="margin">
              <wp:posOffset>-828040</wp:posOffset>
            </wp:positionV>
            <wp:extent cx="1290320" cy="859790"/>
            <wp:effectExtent l="0" t="0" r="0" b="0"/>
            <wp:wrapTopAndBottom/>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0320" cy="859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1782" w:rsidRPr="00883DE0">
        <w:rPr>
          <w:rFonts w:ascii="Arial" w:hAnsi="Arial" w:cs="Arial"/>
          <w:b/>
          <w:bCs/>
          <w:color w:val="FF0000"/>
          <w:sz w:val="28"/>
          <w:szCs w:val="28"/>
        </w:rPr>
        <w:t>GREVIO</w:t>
      </w:r>
      <w:r>
        <w:rPr>
          <w:rFonts w:ascii="Arial" w:hAnsi="Arial" w:cs="Arial"/>
          <w:b/>
          <w:bCs/>
          <w:color w:val="FF0000"/>
          <w:sz w:val="28"/>
          <w:szCs w:val="28"/>
        </w:rPr>
        <w:t xml:space="preserve"> </w:t>
      </w:r>
      <w:r w:rsidR="00AB1782" w:rsidRPr="00883DE0">
        <w:rPr>
          <w:rFonts w:ascii="Arial" w:hAnsi="Arial" w:cs="Arial"/>
          <w:b/>
          <w:bCs/>
          <w:color w:val="FF0000"/>
          <w:sz w:val="28"/>
          <w:szCs w:val="28"/>
        </w:rPr>
        <w:t>(İlk)</w:t>
      </w:r>
      <w:r>
        <w:rPr>
          <w:rFonts w:ascii="Arial" w:hAnsi="Arial" w:cs="Arial"/>
          <w:b/>
          <w:bCs/>
          <w:color w:val="FF0000"/>
          <w:sz w:val="28"/>
          <w:szCs w:val="28"/>
        </w:rPr>
        <w:t xml:space="preserve"> </w:t>
      </w:r>
      <w:r w:rsidR="00AB1782" w:rsidRPr="00883DE0">
        <w:rPr>
          <w:rFonts w:ascii="Arial" w:hAnsi="Arial" w:cs="Arial"/>
          <w:b/>
          <w:bCs/>
          <w:color w:val="FF0000"/>
          <w:sz w:val="28"/>
          <w:szCs w:val="28"/>
        </w:rPr>
        <w:t>Değerlendirme Raporu TÜRKİYE</w:t>
      </w:r>
      <w:r w:rsidRPr="001B1A5D">
        <w:rPr>
          <w:rStyle w:val="DipnotBavurusu"/>
          <w:b/>
          <w:sz w:val="28"/>
          <w:szCs w:val="28"/>
        </w:rPr>
        <w:footnoteReference w:id="1"/>
      </w:r>
    </w:p>
    <w:p w14:paraId="16AEC75C" w14:textId="77777777" w:rsidR="00B714DB" w:rsidRDefault="00B714DB" w:rsidP="00AB1782">
      <w:pPr>
        <w:rPr>
          <w:b/>
        </w:rPr>
      </w:pPr>
    </w:p>
    <w:sdt>
      <w:sdtPr>
        <w:rPr>
          <w:rFonts w:asciiTheme="minorHAnsi" w:eastAsiaTheme="minorHAnsi" w:hAnsiTheme="minorHAnsi" w:cstheme="minorBidi"/>
          <w:b/>
          <w:bCs/>
          <w:color w:val="0070C0"/>
          <w:sz w:val="44"/>
          <w:szCs w:val="44"/>
          <w:lang w:eastAsia="en-US"/>
        </w:rPr>
        <w:id w:val="-1488237112"/>
        <w:docPartObj>
          <w:docPartGallery w:val="Table of Contents"/>
          <w:docPartUnique/>
        </w:docPartObj>
      </w:sdtPr>
      <w:sdtEndPr>
        <w:rPr>
          <w:color w:val="auto"/>
          <w:sz w:val="22"/>
          <w:szCs w:val="22"/>
        </w:rPr>
      </w:sdtEndPr>
      <w:sdtContent>
        <w:p w14:paraId="7752F43B" w14:textId="6FDD13C3" w:rsidR="00A8755F" w:rsidRPr="001B1A5D" w:rsidRDefault="00B714DB" w:rsidP="001B1A5D">
          <w:pPr>
            <w:pStyle w:val="TBal"/>
            <w:rPr>
              <w:rFonts w:asciiTheme="minorHAnsi" w:hAnsiTheme="minorHAnsi"/>
              <w:b/>
              <w:bCs/>
              <w:color w:val="0070C0"/>
              <w:sz w:val="28"/>
              <w:szCs w:val="28"/>
            </w:rPr>
          </w:pPr>
          <w:r w:rsidRPr="001B1A5D">
            <w:rPr>
              <w:rFonts w:asciiTheme="minorHAnsi" w:hAnsiTheme="minorHAnsi"/>
              <w:b/>
              <w:bCs/>
              <w:color w:val="0070C0"/>
              <w:sz w:val="28"/>
              <w:szCs w:val="28"/>
            </w:rPr>
            <w:t>İçindekiler</w:t>
          </w:r>
        </w:p>
        <w:p w14:paraId="711088A5" w14:textId="5EC2C102" w:rsidR="00CB412A" w:rsidRPr="00CB412A" w:rsidRDefault="00B714DB">
          <w:pPr>
            <w:pStyle w:val="T1"/>
            <w:tabs>
              <w:tab w:val="right" w:leader="dot" w:pos="9062"/>
            </w:tabs>
            <w:rPr>
              <w:rFonts w:eastAsiaTheme="minorEastAsia"/>
              <w:noProof/>
              <w:lang w:eastAsia="tr-TR"/>
            </w:rPr>
          </w:pPr>
          <w:r w:rsidRPr="00712127">
            <w:rPr>
              <w:sz w:val="20"/>
              <w:szCs w:val="20"/>
            </w:rPr>
            <w:fldChar w:fldCharType="begin"/>
          </w:r>
          <w:r w:rsidRPr="00712127">
            <w:rPr>
              <w:sz w:val="20"/>
              <w:szCs w:val="20"/>
            </w:rPr>
            <w:instrText xml:space="preserve"> TOC \o "1-3" \h \z \u </w:instrText>
          </w:r>
          <w:r w:rsidRPr="00712127">
            <w:rPr>
              <w:sz w:val="20"/>
              <w:szCs w:val="20"/>
            </w:rPr>
            <w:fldChar w:fldCharType="separate"/>
          </w:r>
          <w:hyperlink w:anchor="_Toc65806556" w:history="1">
            <w:r w:rsidR="00CB412A" w:rsidRPr="00CB412A">
              <w:rPr>
                <w:rStyle w:val="Kpr"/>
                <w:noProof/>
              </w:rPr>
              <w:t>Temel haklar, eşitlik ve ayrım gözetmeme (Madde 4)</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_Toc65806556 \h </w:instrText>
            </w:r>
            <w:r w:rsidR="00CB412A" w:rsidRPr="00CB412A">
              <w:rPr>
                <w:noProof/>
                <w:webHidden/>
              </w:rPr>
            </w:r>
            <w:r w:rsidR="00CB412A" w:rsidRPr="00CB412A">
              <w:rPr>
                <w:noProof/>
                <w:webHidden/>
              </w:rPr>
              <w:fldChar w:fldCharType="separate"/>
            </w:r>
            <w:r w:rsidR="00CB412A" w:rsidRPr="00CB412A">
              <w:rPr>
                <w:noProof/>
                <w:webHidden/>
              </w:rPr>
              <w:t>3</w:t>
            </w:r>
            <w:r w:rsidR="00CB412A" w:rsidRPr="00CB412A">
              <w:rPr>
                <w:noProof/>
                <w:webHidden/>
              </w:rPr>
              <w:fldChar w:fldCharType="end"/>
            </w:r>
          </w:hyperlink>
        </w:p>
        <w:p w14:paraId="22570B71" w14:textId="13576A91" w:rsidR="00CB412A" w:rsidRPr="00CB412A" w:rsidRDefault="00A7735E">
          <w:pPr>
            <w:pStyle w:val="T2"/>
            <w:tabs>
              <w:tab w:val="right" w:leader="dot" w:pos="9062"/>
            </w:tabs>
            <w:rPr>
              <w:rFonts w:eastAsiaTheme="minorEastAsia"/>
              <w:noProof/>
              <w:lang w:eastAsia="tr-TR"/>
            </w:rPr>
          </w:pPr>
          <w:hyperlink w:anchor="_Toc65806557" w:history="1">
            <w:r w:rsidR="00CB412A" w:rsidRPr="00CB412A">
              <w:rPr>
                <w:rStyle w:val="Kpr"/>
                <w:noProof/>
              </w:rPr>
              <w:t>Toplumsal cinsiyet eşitliği ve ayrım gözetmeme</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_Toc65806557 \h </w:instrText>
            </w:r>
            <w:r w:rsidR="00CB412A" w:rsidRPr="00CB412A">
              <w:rPr>
                <w:noProof/>
                <w:webHidden/>
              </w:rPr>
            </w:r>
            <w:r w:rsidR="00CB412A" w:rsidRPr="00CB412A">
              <w:rPr>
                <w:noProof/>
                <w:webHidden/>
              </w:rPr>
              <w:fldChar w:fldCharType="separate"/>
            </w:r>
            <w:r w:rsidR="00CB412A" w:rsidRPr="00CB412A">
              <w:rPr>
                <w:noProof/>
                <w:webHidden/>
              </w:rPr>
              <w:t>3</w:t>
            </w:r>
            <w:r w:rsidR="00CB412A" w:rsidRPr="00CB412A">
              <w:rPr>
                <w:noProof/>
                <w:webHidden/>
              </w:rPr>
              <w:fldChar w:fldCharType="end"/>
            </w:r>
          </w:hyperlink>
        </w:p>
        <w:p w14:paraId="005EBE4E" w14:textId="047038AB" w:rsidR="00CB412A" w:rsidRPr="00CB412A" w:rsidRDefault="00A7735E">
          <w:pPr>
            <w:pStyle w:val="T2"/>
            <w:tabs>
              <w:tab w:val="right" w:leader="dot" w:pos="9062"/>
            </w:tabs>
            <w:rPr>
              <w:rFonts w:eastAsiaTheme="minorEastAsia"/>
              <w:noProof/>
              <w:lang w:eastAsia="tr-TR"/>
            </w:rPr>
          </w:pPr>
          <w:hyperlink w:anchor="_Toc65806558" w:history="1">
            <w:r w:rsidR="00CB412A" w:rsidRPr="00CB412A">
              <w:rPr>
                <w:rStyle w:val="Kpr"/>
                <w:noProof/>
              </w:rPr>
              <w:t>Kesişimsel Ayrımcılık</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_Toc65806558 \h </w:instrText>
            </w:r>
            <w:r w:rsidR="00CB412A" w:rsidRPr="00CB412A">
              <w:rPr>
                <w:noProof/>
                <w:webHidden/>
              </w:rPr>
            </w:r>
            <w:r w:rsidR="00CB412A" w:rsidRPr="00CB412A">
              <w:rPr>
                <w:noProof/>
                <w:webHidden/>
              </w:rPr>
              <w:fldChar w:fldCharType="separate"/>
            </w:r>
            <w:r w:rsidR="00CB412A" w:rsidRPr="00CB412A">
              <w:rPr>
                <w:noProof/>
                <w:webHidden/>
              </w:rPr>
              <w:t>4</w:t>
            </w:r>
            <w:r w:rsidR="00CB412A" w:rsidRPr="00CB412A">
              <w:rPr>
                <w:noProof/>
                <w:webHidden/>
              </w:rPr>
              <w:fldChar w:fldCharType="end"/>
            </w:r>
          </w:hyperlink>
        </w:p>
        <w:p w14:paraId="4DB7580E" w14:textId="420D9725" w:rsidR="00CB412A" w:rsidRPr="00CB412A" w:rsidRDefault="00A7735E">
          <w:pPr>
            <w:pStyle w:val="T1"/>
            <w:tabs>
              <w:tab w:val="right" w:leader="dot" w:pos="9062"/>
            </w:tabs>
            <w:rPr>
              <w:rFonts w:eastAsiaTheme="minorEastAsia"/>
              <w:noProof/>
              <w:lang w:eastAsia="tr-TR"/>
            </w:rPr>
          </w:pPr>
          <w:hyperlink w:anchor="_Toc65806559" w:history="1">
            <w:r w:rsidR="00CB412A" w:rsidRPr="00CB412A">
              <w:rPr>
                <w:rStyle w:val="Kpr"/>
                <w:noProof/>
              </w:rPr>
              <w:t>Devletin yükümlülükleri ve gerekli özen (Madde 5)</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_Toc65806559 \h </w:instrText>
            </w:r>
            <w:r w:rsidR="00CB412A" w:rsidRPr="00CB412A">
              <w:rPr>
                <w:noProof/>
                <w:webHidden/>
              </w:rPr>
            </w:r>
            <w:r w:rsidR="00CB412A" w:rsidRPr="00CB412A">
              <w:rPr>
                <w:noProof/>
                <w:webHidden/>
              </w:rPr>
              <w:fldChar w:fldCharType="separate"/>
            </w:r>
            <w:r w:rsidR="00CB412A" w:rsidRPr="00CB412A">
              <w:rPr>
                <w:noProof/>
                <w:webHidden/>
              </w:rPr>
              <w:t>4</w:t>
            </w:r>
            <w:r w:rsidR="00CB412A" w:rsidRPr="00CB412A">
              <w:rPr>
                <w:noProof/>
                <w:webHidden/>
              </w:rPr>
              <w:fldChar w:fldCharType="end"/>
            </w:r>
          </w:hyperlink>
        </w:p>
        <w:p w14:paraId="0DB9E0E4" w14:textId="482D7CAD" w:rsidR="00CB412A" w:rsidRPr="00CB412A" w:rsidRDefault="00A7735E">
          <w:pPr>
            <w:pStyle w:val="T1"/>
            <w:tabs>
              <w:tab w:val="right" w:leader="dot" w:pos="9062"/>
            </w:tabs>
            <w:rPr>
              <w:rFonts w:eastAsiaTheme="minorEastAsia"/>
              <w:noProof/>
              <w:lang w:eastAsia="tr-TR"/>
            </w:rPr>
          </w:pPr>
          <w:hyperlink w:anchor="_Toc65806560" w:history="1">
            <w:r w:rsidR="00CB412A" w:rsidRPr="00CB412A">
              <w:rPr>
                <w:rStyle w:val="Kpr"/>
                <w:noProof/>
              </w:rPr>
              <w:t>Toplumsal cinsiyete duyarlı politikalar (Madde 6)</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_Toc65806560 \h </w:instrText>
            </w:r>
            <w:r w:rsidR="00CB412A" w:rsidRPr="00CB412A">
              <w:rPr>
                <w:noProof/>
                <w:webHidden/>
              </w:rPr>
            </w:r>
            <w:r w:rsidR="00CB412A" w:rsidRPr="00CB412A">
              <w:rPr>
                <w:noProof/>
                <w:webHidden/>
              </w:rPr>
              <w:fldChar w:fldCharType="separate"/>
            </w:r>
            <w:r w:rsidR="00CB412A" w:rsidRPr="00CB412A">
              <w:rPr>
                <w:noProof/>
                <w:webHidden/>
              </w:rPr>
              <w:t>5</w:t>
            </w:r>
            <w:r w:rsidR="00CB412A" w:rsidRPr="00CB412A">
              <w:rPr>
                <w:noProof/>
                <w:webHidden/>
              </w:rPr>
              <w:fldChar w:fldCharType="end"/>
            </w:r>
          </w:hyperlink>
        </w:p>
        <w:p w14:paraId="2EF5377D" w14:textId="4232390D" w:rsidR="00CB412A" w:rsidRPr="00CB412A" w:rsidRDefault="00A7735E">
          <w:pPr>
            <w:pStyle w:val="T1"/>
            <w:tabs>
              <w:tab w:val="right" w:leader="dot" w:pos="9062"/>
            </w:tabs>
            <w:rPr>
              <w:rFonts w:eastAsiaTheme="minorEastAsia"/>
              <w:noProof/>
              <w:lang w:eastAsia="tr-TR"/>
            </w:rPr>
          </w:pPr>
          <w:hyperlink w:anchor="_Toc65806561" w:history="1">
            <w:r w:rsidR="00CB412A" w:rsidRPr="00CB412A">
              <w:rPr>
                <w:rStyle w:val="Kpr"/>
                <w:noProof/>
              </w:rPr>
              <w:t>Kapsamlı ve eşgüdümlü politikalar (Madde 7)</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_Toc65806561 \h </w:instrText>
            </w:r>
            <w:r w:rsidR="00CB412A" w:rsidRPr="00CB412A">
              <w:rPr>
                <w:noProof/>
                <w:webHidden/>
              </w:rPr>
            </w:r>
            <w:r w:rsidR="00CB412A" w:rsidRPr="00CB412A">
              <w:rPr>
                <w:noProof/>
                <w:webHidden/>
              </w:rPr>
              <w:fldChar w:fldCharType="separate"/>
            </w:r>
            <w:r w:rsidR="00CB412A" w:rsidRPr="00CB412A">
              <w:rPr>
                <w:noProof/>
                <w:webHidden/>
              </w:rPr>
              <w:t>5</w:t>
            </w:r>
            <w:r w:rsidR="00CB412A" w:rsidRPr="00CB412A">
              <w:rPr>
                <w:noProof/>
                <w:webHidden/>
              </w:rPr>
              <w:fldChar w:fldCharType="end"/>
            </w:r>
          </w:hyperlink>
        </w:p>
        <w:p w14:paraId="105E73C8" w14:textId="0393C3F5" w:rsidR="00CB412A" w:rsidRPr="00CB412A" w:rsidRDefault="00A7735E">
          <w:pPr>
            <w:pStyle w:val="T1"/>
            <w:tabs>
              <w:tab w:val="right" w:leader="dot" w:pos="9062"/>
            </w:tabs>
            <w:rPr>
              <w:rFonts w:eastAsiaTheme="minorEastAsia"/>
              <w:noProof/>
              <w:lang w:eastAsia="tr-TR"/>
            </w:rPr>
          </w:pPr>
          <w:hyperlink w:anchor="_Toc65806562" w:history="1">
            <w:r w:rsidR="00CB412A" w:rsidRPr="00CB412A">
              <w:rPr>
                <w:rStyle w:val="Kpr"/>
                <w:noProof/>
              </w:rPr>
              <w:t>Mali kaynaklar (Madde 8)</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_Toc65806562 \h </w:instrText>
            </w:r>
            <w:r w:rsidR="00CB412A" w:rsidRPr="00CB412A">
              <w:rPr>
                <w:noProof/>
                <w:webHidden/>
              </w:rPr>
            </w:r>
            <w:r w:rsidR="00CB412A" w:rsidRPr="00CB412A">
              <w:rPr>
                <w:noProof/>
                <w:webHidden/>
              </w:rPr>
              <w:fldChar w:fldCharType="separate"/>
            </w:r>
            <w:r w:rsidR="00CB412A" w:rsidRPr="00CB412A">
              <w:rPr>
                <w:noProof/>
                <w:webHidden/>
              </w:rPr>
              <w:t>6</w:t>
            </w:r>
            <w:r w:rsidR="00CB412A" w:rsidRPr="00CB412A">
              <w:rPr>
                <w:noProof/>
                <w:webHidden/>
              </w:rPr>
              <w:fldChar w:fldCharType="end"/>
            </w:r>
          </w:hyperlink>
        </w:p>
        <w:p w14:paraId="128C6A12" w14:textId="4128FCCF" w:rsidR="00CB412A" w:rsidRPr="00CB412A" w:rsidRDefault="00A7735E">
          <w:pPr>
            <w:pStyle w:val="T1"/>
            <w:tabs>
              <w:tab w:val="right" w:leader="dot" w:pos="9062"/>
            </w:tabs>
            <w:rPr>
              <w:rFonts w:eastAsiaTheme="minorEastAsia"/>
              <w:noProof/>
              <w:lang w:eastAsia="tr-TR"/>
            </w:rPr>
          </w:pPr>
          <w:hyperlink w:anchor="_Toc65806563" w:history="1">
            <w:r w:rsidR="00CB412A" w:rsidRPr="00CB412A">
              <w:rPr>
                <w:rStyle w:val="Kpr"/>
                <w:noProof/>
              </w:rPr>
              <w:t>Sivil toplum kuruluşları ve sivil toplum (Madde 9)</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_Toc65806563 \h </w:instrText>
            </w:r>
            <w:r w:rsidR="00CB412A" w:rsidRPr="00CB412A">
              <w:rPr>
                <w:noProof/>
                <w:webHidden/>
              </w:rPr>
            </w:r>
            <w:r w:rsidR="00CB412A" w:rsidRPr="00CB412A">
              <w:rPr>
                <w:noProof/>
                <w:webHidden/>
              </w:rPr>
              <w:fldChar w:fldCharType="separate"/>
            </w:r>
            <w:r w:rsidR="00CB412A" w:rsidRPr="00CB412A">
              <w:rPr>
                <w:noProof/>
                <w:webHidden/>
              </w:rPr>
              <w:t>6</w:t>
            </w:r>
            <w:r w:rsidR="00CB412A" w:rsidRPr="00CB412A">
              <w:rPr>
                <w:noProof/>
                <w:webHidden/>
              </w:rPr>
              <w:fldChar w:fldCharType="end"/>
            </w:r>
          </w:hyperlink>
        </w:p>
        <w:p w14:paraId="2FCDE0AC" w14:textId="38DC8F43" w:rsidR="00CB412A" w:rsidRPr="00CB412A" w:rsidRDefault="00A7735E">
          <w:pPr>
            <w:pStyle w:val="T1"/>
            <w:tabs>
              <w:tab w:val="right" w:leader="dot" w:pos="9062"/>
            </w:tabs>
            <w:rPr>
              <w:rFonts w:eastAsiaTheme="minorEastAsia"/>
              <w:noProof/>
              <w:lang w:eastAsia="tr-TR"/>
            </w:rPr>
          </w:pPr>
          <w:hyperlink w:anchor="_Toc65806564" w:history="1">
            <w:r w:rsidR="00CB412A" w:rsidRPr="00CB412A">
              <w:rPr>
                <w:rStyle w:val="Kpr"/>
                <w:noProof/>
              </w:rPr>
              <w:t>Koordinasyon birimi (Madde 10)</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_Toc65806564 \h </w:instrText>
            </w:r>
            <w:r w:rsidR="00CB412A" w:rsidRPr="00CB412A">
              <w:rPr>
                <w:noProof/>
                <w:webHidden/>
              </w:rPr>
            </w:r>
            <w:r w:rsidR="00CB412A" w:rsidRPr="00CB412A">
              <w:rPr>
                <w:noProof/>
                <w:webHidden/>
              </w:rPr>
              <w:fldChar w:fldCharType="separate"/>
            </w:r>
            <w:r w:rsidR="00CB412A" w:rsidRPr="00CB412A">
              <w:rPr>
                <w:noProof/>
                <w:webHidden/>
              </w:rPr>
              <w:t>7</w:t>
            </w:r>
            <w:r w:rsidR="00CB412A" w:rsidRPr="00CB412A">
              <w:rPr>
                <w:noProof/>
                <w:webHidden/>
              </w:rPr>
              <w:fldChar w:fldCharType="end"/>
            </w:r>
          </w:hyperlink>
        </w:p>
        <w:p w14:paraId="0830FFCD" w14:textId="00292407" w:rsidR="00CB412A" w:rsidRPr="00CB412A" w:rsidRDefault="00A7735E">
          <w:pPr>
            <w:pStyle w:val="T1"/>
            <w:tabs>
              <w:tab w:val="right" w:leader="dot" w:pos="9062"/>
            </w:tabs>
            <w:rPr>
              <w:rFonts w:eastAsiaTheme="minorEastAsia"/>
              <w:noProof/>
              <w:lang w:eastAsia="tr-TR"/>
            </w:rPr>
          </w:pPr>
          <w:hyperlink w:anchor="_Toc65806565" w:history="1">
            <w:r w:rsidR="00CB412A" w:rsidRPr="00CB412A">
              <w:rPr>
                <w:rStyle w:val="Kpr"/>
                <w:noProof/>
              </w:rPr>
              <w:t>Veri toplama ve araştırma (Madde 11)</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_Toc65806565 \h </w:instrText>
            </w:r>
            <w:r w:rsidR="00CB412A" w:rsidRPr="00CB412A">
              <w:rPr>
                <w:noProof/>
                <w:webHidden/>
              </w:rPr>
            </w:r>
            <w:r w:rsidR="00CB412A" w:rsidRPr="00CB412A">
              <w:rPr>
                <w:noProof/>
                <w:webHidden/>
              </w:rPr>
              <w:fldChar w:fldCharType="separate"/>
            </w:r>
            <w:r w:rsidR="00CB412A" w:rsidRPr="00CB412A">
              <w:rPr>
                <w:noProof/>
                <w:webHidden/>
              </w:rPr>
              <w:t>7</w:t>
            </w:r>
            <w:r w:rsidR="00CB412A" w:rsidRPr="00CB412A">
              <w:rPr>
                <w:noProof/>
                <w:webHidden/>
              </w:rPr>
              <w:fldChar w:fldCharType="end"/>
            </w:r>
          </w:hyperlink>
        </w:p>
        <w:p w14:paraId="5AD222BA" w14:textId="2B24D631" w:rsidR="00CB412A" w:rsidRPr="00CB412A" w:rsidRDefault="00A7735E">
          <w:pPr>
            <w:pStyle w:val="T2"/>
            <w:tabs>
              <w:tab w:val="right" w:leader="dot" w:pos="9062"/>
            </w:tabs>
            <w:rPr>
              <w:rFonts w:eastAsiaTheme="minorEastAsia"/>
              <w:noProof/>
              <w:lang w:eastAsia="tr-TR"/>
            </w:rPr>
          </w:pPr>
          <w:hyperlink w:anchor="_Toc65806566" w:history="1">
            <w:r w:rsidR="00CB412A" w:rsidRPr="00CB412A">
              <w:rPr>
                <w:rStyle w:val="Kpr"/>
                <w:noProof/>
              </w:rPr>
              <w:t>Kolluk birimleri ve ceza mahkemeleri tarafından veri toplanması</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_Toc65806566 \h </w:instrText>
            </w:r>
            <w:r w:rsidR="00CB412A" w:rsidRPr="00CB412A">
              <w:rPr>
                <w:noProof/>
                <w:webHidden/>
              </w:rPr>
            </w:r>
            <w:r w:rsidR="00CB412A" w:rsidRPr="00CB412A">
              <w:rPr>
                <w:noProof/>
                <w:webHidden/>
              </w:rPr>
              <w:fldChar w:fldCharType="separate"/>
            </w:r>
            <w:r w:rsidR="00CB412A" w:rsidRPr="00CB412A">
              <w:rPr>
                <w:noProof/>
                <w:webHidden/>
              </w:rPr>
              <w:t>7</w:t>
            </w:r>
            <w:r w:rsidR="00CB412A" w:rsidRPr="00CB412A">
              <w:rPr>
                <w:noProof/>
                <w:webHidden/>
              </w:rPr>
              <w:fldChar w:fldCharType="end"/>
            </w:r>
          </w:hyperlink>
        </w:p>
        <w:p w14:paraId="4A8B2FCF" w14:textId="4B88F1DA" w:rsidR="00CB412A" w:rsidRPr="00CB412A" w:rsidRDefault="00A7735E">
          <w:pPr>
            <w:pStyle w:val="T2"/>
            <w:tabs>
              <w:tab w:val="right" w:leader="dot" w:pos="9062"/>
            </w:tabs>
            <w:rPr>
              <w:rFonts w:eastAsiaTheme="minorEastAsia"/>
              <w:noProof/>
              <w:lang w:eastAsia="tr-TR"/>
            </w:rPr>
          </w:pPr>
          <w:hyperlink w:anchor="_Toc65806567" w:history="1">
            <w:r w:rsidR="00CB412A" w:rsidRPr="00CB412A">
              <w:rPr>
                <w:rStyle w:val="Kpr"/>
                <w:noProof/>
              </w:rPr>
              <w:t>6284 sayılı Kanuna ilişkin veriler</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_Toc65806567 \h </w:instrText>
            </w:r>
            <w:r w:rsidR="00CB412A" w:rsidRPr="00CB412A">
              <w:rPr>
                <w:noProof/>
                <w:webHidden/>
              </w:rPr>
            </w:r>
            <w:r w:rsidR="00CB412A" w:rsidRPr="00CB412A">
              <w:rPr>
                <w:noProof/>
                <w:webHidden/>
              </w:rPr>
              <w:fldChar w:fldCharType="separate"/>
            </w:r>
            <w:r w:rsidR="00CB412A" w:rsidRPr="00CB412A">
              <w:rPr>
                <w:noProof/>
                <w:webHidden/>
              </w:rPr>
              <w:t>8</w:t>
            </w:r>
            <w:r w:rsidR="00CB412A" w:rsidRPr="00CB412A">
              <w:rPr>
                <w:noProof/>
                <w:webHidden/>
              </w:rPr>
              <w:fldChar w:fldCharType="end"/>
            </w:r>
          </w:hyperlink>
        </w:p>
        <w:p w14:paraId="58B5E3CD" w14:textId="0FCA4D12" w:rsidR="00CB412A" w:rsidRPr="00CB412A" w:rsidRDefault="00A7735E">
          <w:pPr>
            <w:pStyle w:val="T1"/>
            <w:tabs>
              <w:tab w:val="right" w:leader="dot" w:pos="9062"/>
            </w:tabs>
            <w:rPr>
              <w:rFonts w:eastAsiaTheme="minorEastAsia"/>
              <w:noProof/>
              <w:lang w:eastAsia="tr-TR"/>
            </w:rPr>
          </w:pPr>
          <w:hyperlink w:anchor="_Toc65806568" w:history="1">
            <w:r w:rsidR="00CB412A" w:rsidRPr="00CB412A">
              <w:rPr>
                <w:rStyle w:val="Kpr"/>
                <w:noProof/>
              </w:rPr>
              <w:t>Genel yükümlülükler (Madde 12)</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_Toc65806568 \h </w:instrText>
            </w:r>
            <w:r w:rsidR="00CB412A" w:rsidRPr="00CB412A">
              <w:rPr>
                <w:noProof/>
                <w:webHidden/>
              </w:rPr>
            </w:r>
            <w:r w:rsidR="00CB412A" w:rsidRPr="00CB412A">
              <w:rPr>
                <w:noProof/>
                <w:webHidden/>
              </w:rPr>
              <w:fldChar w:fldCharType="separate"/>
            </w:r>
            <w:r w:rsidR="00CB412A" w:rsidRPr="00CB412A">
              <w:rPr>
                <w:noProof/>
                <w:webHidden/>
              </w:rPr>
              <w:t>8</w:t>
            </w:r>
            <w:r w:rsidR="00CB412A" w:rsidRPr="00CB412A">
              <w:rPr>
                <w:noProof/>
                <w:webHidden/>
              </w:rPr>
              <w:fldChar w:fldCharType="end"/>
            </w:r>
          </w:hyperlink>
        </w:p>
        <w:p w14:paraId="54F113E0" w14:textId="37BA26F9" w:rsidR="00CB412A" w:rsidRPr="00CB412A" w:rsidRDefault="00A7735E">
          <w:pPr>
            <w:pStyle w:val="T1"/>
            <w:tabs>
              <w:tab w:val="right" w:leader="dot" w:pos="9062"/>
            </w:tabs>
            <w:rPr>
              <w:rFonts w:eastAsiaTheme="minorEastAsia"/>
              <w:noProof/>
              <w:lang w:eastAsia="tr-TR"/>
            </w:rPr>
          </w:pPr>
          <w:hyperlink w:anchor="_Toc65806569" w:history="1">
            <w:r w:rsidR="00CB412A" w:rsidRPr="00CB412A">
              <w:rPr>
                <w:rStyle w:val="Kpr"/>
                <w:noProof/>
              </w:rPr>
              <w:t>Farkındalık artırma (Madde 13)</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_Toc65806569 \h </w:instrText>
            </w:r>
            <w:r w:rsidR="00CB412A" w:rsidRPr="00CB412A">
              <w:rPr>
                <w:noProof/>
                <w:webHidden/>
              </w:rPr>
            </w:r>
            <w:r w:rsidR="00CB412A" w:rsidRPr="00CB412A">
              <w:rPr>
                <w:noProof/>
                <w:webHidden/>
              </w:rPr>
              <w:fldChar w:fldCharType="separate"/>
            </w:r>
            <w:r w:rsidR="00CB412A" w:rsidRPr="00CB412A">
              <w:rPr>
                <w:noProof/>
                <w:webHidden/>
              </w:rPr>
              <w:t>9</w:t>
            </w:r>
            <w:r w:rsidR="00CB412A" w:rsidRPr="00CB412A">
              <w:rPr>
                <w:noProof/>
                <w:webHidden/>
              </w:rPr>
              <w:fldChar w:fldCharType="end"/>
            </w:r>
          </w:hyperlink>
        </w:p>
        <w:p w14:paraId="3F946180" w14:textId="717D3385" w:rsidR="00CB412A" w:rsidRPr="00CB412A" w:rsidRDefault="00A7735E">
          <w:pPr>
            <w:pStyle w:val="T1"/>
            <w:tabs>
              <w:tab w:val="right" w:leader="dot" w:pos="9062"/>
            </w:tabs>
            <w:rPr>
              <w:rFonts w:eastAsiaTheme="minorEastAsia"/>
              <w:noProof/>
              <w:lang w:eastAsia="tr-TR"/>
            </w:rPr>
          </w:pPr>
          <w:hyperlink w:anchor="_Toc65806570" w:history="1">
            <w:r w:rsidR="00CB412A" w:rsidRPr="00CB412A">
              <w:rPr>
                <w:rStyle w:val="Kpr"/>
                <w:noProof/>
              </w:rPr>
              <w:t>Profesyonel kadroların eğitimi (Madde 15)</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_Toc65806570 \h </w:instrText>
            </w:r>
            <w:r w:rsidR="00CB412A" w:rsidRPr="00CB412A">
              <w:rPr>
                <w:noProof/>
                <w:webHidden/>
              </w:rPr>
            </w:r>
            <w:r w:rsidR="00CB412A" w:rsidRPr="00CB412A">
              <w:rPr>
                <w:noProof/>
                <w:webHidden/>
              </w:rPr>
              <w:fldChar w:fldCharType="separate"/>
            </w:r>
            <w:r w:rsidR="00CB412A" w:rsidRPr="00CB412A">
              <w:rPr>
                <w:noProof/>
                <w:webHidden/>
              </w:rPr>
              <w:t>9</w:t>
            </w:r>
            <w:r w:rsidR="00CB412A" w:rsidRPr="00CB412A">
              <w:rPr>
                <w:noProof/>
                <w:webHidden/>
              </w:rPr>
              <w:fldChar w:fldCharType="end"/>
            </w:r>
          </w:hyperlink>
        </w:p>
        <w:p w14:paraId="3A6D3F45" w14:textId="6F54CDFF" w:rsidR="00CB412A" w:rsidRPr="00CB412A" w:rsidRDefault="00A7735E">
          <w:pPr>
            <w:pStyle w:val="T1"/>
            <w:tabs>
              <w:tab w:val="right" w:leader="dot" w:pos="9062"/>
            </w:tabs>
            <w:rPr>
              <w:rFonts w:eastAsiaTheme="minorEastAsia"/>
              <w:noProof/>
              <w:lang w:eastAsia="tr-TR"/>
            </w:rPr>
          </w:pPr>
          <w:hyperlink w:anchor="_Toc65806571" w:history="1">
            <w:r w:rsidR="00CB412A" w:rsidRPr="00CB412A">
              <w:rPr>
                <w:rStyle w:val="Kpr"/>
                <w:noProof/>
              </w:rPr>
              <w:t>Genel yükümlülükler (Madde 18)</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_Toc65806571 \h </w:instrText>
            </w:r>
            <w:r w:rsidR="00CB412A" w:rsidRPr="00CB412A">
              <w:rPr>
                <w:noProof/>
                <w:webHidden/>
              </w:rPr>
            </w:r>
            <w:r w:rsidR="00CB412A" w:rsidRPr="00CB412A">
              <w:rPr>
                <w:noProof/>
                <w:webHidden/>
              </w:rPr>
              <w:fldChar w:fldCharType="separate"/>
            </w:r>
            <w:r w:rsidR="00CB412A" w:rsidRPr="00CB412A">
              <w:rPr>
                <w:noProof/>
                <w:webHidden/>
              </w:rPr>
              <w:t>10</w:t>
            </w:r>
            <w:r w:rsidR="00CB412A" w:rsidRPr="00CB412A">
              <w:rPr>
                <w:noProof/>
                <w:webHidden/>
              </w:rPr>
              <w:fldChar w:fldCharType="end"/>
            </w:r>
          </w:hyperlink>
        </w:p>
        <w:p w14:paraId="0C2116C2" w14:textId="5C243FB0" w:rsidR="00CB412A" w:rsidRPr="00CB412A" w:rsidRDefault="00A7735E">
          <w:pPr>
            <w:pStyle w:val="T2"/>
            <w:tabs>
              <w:tab w:val="right" w:leader="dot" w:pos="9062"/>
            </w:tabs>
            <w:rPr>
              <w:rFonts w:eastAsiaTheme="minorEastAsia"/>
              <w:noProof/>
              <w:lang w:eastAsia="tr-TR"/>
            </w:rPr>
          </w:pPr>
          <w:hyperlink w:anchor="_Toc65806572" w:history="1">
            <w:r w:rsidR="00CB412A" w:rsidRPr="00CB412A">
              <w:rPr>
                <w:rStyle w:val="Kpr"/>
                <w:noProof/>
              </w:rPr>
              <w:t>Çok kurumlu yaklaşım temelinde koruma ve destek sağlama yükümlülüğü</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_Toc65806572 \h </w:instrText>
            </w:r>
            <w:r w:rsidR="00CB412A" w:rsidRPr="00CB412A">
              <w:rPr>
                <w:noProof/>
                <w:webHidden/>
              </w:rPr>
            </w:r>
            <w:r w:rsidR="00CB412A" w:rsidRPr="00CB412A">
              <w:rPr>
                <w:noProof/>
                <w:webHidden/>
              </w:rPr>
              <w:fldChar w:fldCharType="separate"/>
            </w:r>
            <w:r w:rsidR="00CB412A" w:rsidRPr="00CB412A">
              <w:rPr>
                <w:noProof/>
                <w:webHidden/>
              </w:rPr>
              <w:t>10</w:t>
            </w:r>
            <w:r w:rsidR="00CB412A" w:rsidRPr="00CB412A">
              <w:rPr>
                <w:noProof/>
                <w:webHidden/>
              </w:rPr>
              <w:fldChar w:fldCharType="end"/>
            </w:r>
          </w:hyperlink>
        </w:p>
        <w:p w14:paraId="6C72B809" w14:textId="32444144" w:rsidR="00CB412A" w:rsidRPr="00CB412A" w:rsidRDefault="00A7735E">
          <w:pPr>
            <w:pStyle w:val="T2"/>
            <w:tabs>
              <w:tab w:val="right" w:leader="dot" w:pos="9062"/>
            </w:tabs>
            <w:rPr>
              <w:rFonts w:eastAsiaTheme="minorEastAsia"/>
              <w:noProof/>
              <w:lang w:eastAsia="tr-TR"/>
            </w:rPr>
          </w:pPr>
          <w:hyperlink w:anchor="_Toc65806573" w:history="1">
            <w:r w:rsidR="00CB412A" w:rsidRPr="00CB412A">
              <w:rPr>
                <w:rStyle w:val="Kpr"/>
                <w:noProof/>
              </w:rPr>
              <w:t>Hizmet sunumunun mağdurun şikayetçi olmak isteyip istememesinden bağımsız olarak verilmesi yükümlülüğü</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_Toc65806573 \h </w:instrText>
            </w:r>
            <w:r w:rsidR="00CB412A" w:rsidRPr="00CB412A">
              <w:rPr>
                <w:noProof/>
                <w:webHidden/>
              </w:rPr>
            </w:r>
            <w:r w:rsidR="00CB412A" w:rsidRPr="00CB412A">
              <w:rPr>
                <w:noProof/>
                <w:webHidden/>
              </w:rPr>
              <w:fldChar w:fldCharType="separate"/>
            </w:r>
            <w:r w:rsidR="00CB412A" w:rsidRPr="00CB412A">
              <w:rPr>
                <w:noProof/>
                <w:webHidden/>
              </w:rPr>
              <w:t>10</w:t>
            </w:r>
            <w:r w:rsidR="00CB412A" w:rsidRPr="00CB412A">
              <w:rPr>
                <w:noProof/>
                <w:webHidden/>
              </w:rPr>
              <w:fldChar w:fldCharType="end"/>
            </w:r>
          </w:hyperlink>
        </w:p>
        <w:p w14:paraId="080B2DE1" w14:textId="31D8F2B2" w:rsidR="00CB412A" w:rsidRPr="00CB412A" w:rsidRDefault="00A7735E">
          <w:pPr>
            <w:pStyle w:val="T1"/>
            <w:tabs>
              <w:tab w:val="right" w:leader="dot" w:pos="9062"/>
            </w:tabs>
            <w:rPr>
              <w:rFonts w:eastAsiaTheme="minorEastAsia"/>
              <w:noProof/>
              <w:lang w:eastAsia="tr-TR"/>
            </w:rPr>
          </w:pPr>
          <w:hyperlink w:anchor="_Toc65806574" w:history="1">
            <w:r w:rsidR="00CB412A" w:rsidRPr="00CB412A">
              <w:rPr>
                <w:rStyle w:val="Kpr"/>
                <w:noProof/>
              </w:rPr>
              <w:t>Bilgiler (Madde 19)</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_Toc65806574 \h </w:instrText>
            </w:r>
            <w:r w:rsidR="00CB412A" w:rsidRPr="00CB412A">
              <w:rPr>
                <w:noProof/>
                <w:webHidden/>
              </w:rPr>
            </w:r>
            <w:r w:rsidR="00CB412A" w:rsidRPr="00CB412A">
              <w:rPr>
                <w:noProof/>
                <w:webHidden/>
              </w:rPr>
              <w:fldChar w:fldCharType="separate"/>
            </w:r>
            <w:r w:rsidR="00CB412A" w:rsidRPr="00CB412A">
              <w:rPr>
                <w:noProof/>
                <w:webHidden/>
              </w:rPr>
              <w:t>11</w:t>
            </w:r>
            <w:r w:rsidR="00CB412A" w:rsidRPr="00CB412A">
              <w:rPr>
                <w:noProof/>
                <w:webHidden/>
              </w:rPr>
              <w:fldChar w:fldCharType="end"/>
            </w:r>
          </w:hyperlink>
        </w:p>
        <w:p w14:paraId="2FEBC6EA" w14:textId="17E93C16" w:rsidR="00CB412A" w:rsidRPr="00CB412A" w:rsidRDefault="00A7735E">
          <w:pPr>
            <w:pStyle w:val="T1"/>
            <w:tabs>
              <w:tab w:val="right" w:leader="dot" w:pos="9062"/>
            </w:tabs>
            <w:rPr>
              <w:rFonts w:eastAsiaTheme="minorEastAsia"/>
              <w:noProof/>
              <w:lang w:eastAsia="tr-TR"/>
            </w:rPr>
          </w:pPr>
          <w:hyperlink w:anchor="_Toc65806575" w:history="1">
            <w:r w:rsidR="00CB412A" w:rsidRPr="00CB412A">
              <w:rPr>
                <w:rStyle w:val="Kpr"/>
                <w:noProof/>
              </w:rPr>
              <w:t>Genel destek hizmetleri (Madde 20)</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_Toc65806575 \h </w:instrText>
            </w:r>
            <w:r w:rsidR="00CB412A" w:rsidRPr="00CB412A">
              <w:rPr>
                <w:noProof/>
                <w:webHidden/>
              </w:rPr>
            </w:r>
            <w:r w:rsidR="00CB412A" w:rsidRPr="00CB412A">
              <w:rPr>
                <w:noProof/>
                <w:webHidden/>
              </w:rPr>
              <w:fldChar w:fldCharType="separate"/>
            </w:r>
            <w:r w:rsidR="00CB412A" w:rsidRPr="00CB412A">
              <w:rPr>
                <w:noProof/>
                <w:webHidden/>
              </w:rPr>
              <w:t>11</w:t>
            </w:r>
            <w:r w:rsidR="00CB412A" w:rsidRPr="00CB412A">
              <w:rPr>
                <w:noProof/>
                <w:webHidden/>
              </w:rPr>
              <w:fldChar w:fldCharType="end"/>
            </w:r>
          </w:hyperlink>
        </w:p>
        <w:p w14:paraId="033ABF00" w14:textId="43A8E447" w:rsidR="00CB412A" w:rsidRPr="00CB412A" w:rsidRDefault="00A7735E">
          <w:pPr>
            <w:pStyle w:val="T2"/>
            <w:tabs>
              <w:tab w:val="right" w:leader="dot" w:pos="9062"/>
            </w:tabs>
            <w:rPr>
              <w:rFonts w:eastAsiaTheme="minorEastAsia"/>
              <w:noProof/>
              <w:lang w:eastAsia="tr-TR"/>
            </w:rPr>
          </w:pPr>
          <w:hyperlink w:anchor="_Toc65806576" w:history="1">
            <w:r w:rsidR="00CB412A" w:rsidRPr="00CB412A">
              <w:rPr>
                <w:rStyle w:val="Kpr"/>
                <w:noProof/>
              </w:rPr>
              <w:t>Uygun fiyatlı konut</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_Toc65806576 \h </w:instrText>
            </w:r>
            <w:r w:rsidR="00CB412A" w:rsidRPr="00CB412A">
              <w:rPr>
                <w:noProof/>
                <w:webHidden/>
              </w:rPr>
            </w:r>
            <w:r w:rsidR="00CB412A" w:rsidRPr="00CB412A">
              <w:rPr>
                <w:noProof/>
                <w:webHidden/>
              </w:rPr>
              <w:fldChar w:fldCharType="separate"/>
            </w:r>
            <w:r w:rsidR="00CB412A" w:rsidRPr="00CB412A">
              <w:rPr>
                <w:noProof/>
                <w:webHidden/>
              </w:rPr>
              <w:t>11</w:t>
            </w:r>
            <w:r w:rsidR="00CB412A" w:rsidRPr="00CB412A">
              <w:rPr>
                <w:noProof/>
                <w:webHidden/>
              </w:rPr>
              <w:fldChar w:fldCharType="end"/>
            </w:r>
          </w:hyperlink>
        </w:p>
        <w:p w14:paraId="7FBE1B1E" w14:textId="0CE6C7BB" w:rsidR="00CB412A" w:rsidRPr="00CB412A" w:rsidRDefault="00A7735E">
          <w:pPr>
            <w:pStyle w:val="T1"/>
            <w:tabs>
              <w:tab w:val="right" w:leader="dot" w:pos="9062"/>
            </w:tabs>
            <w:rPr>
              <w:rFonts w:eastAsiaTheme="minorEastAsia"/>
              <w:noProof/>
              <w:lang w:eastAsia="tr-TR"/>
            </w:rPr>
          </w:pPr>
          <w:hyperlink w:anchor="_Toc65806577" w:history="1">
            <w:r w:rsidR="00CB412A" w:rsidRPr="00CB412A">
              <w:rPr>
                <w:rStyle w:val="Kpr"/>
                <w:noProof/>
              </w:rPr>
              <w:t>Uzman destek hizmetleri (Madde 22)</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_Toc65806577 \h </w:instrText>
            </w:r>
            <w:r w:rsidR="00CB412A" w:rsidRPr="00CB412A">
              <w:rPr>
                <w:noProof/>
                <w:webHidden/>
              </w:rPr>
            </w:r>
            <w:r w:rsidR="00CB412A" w:rsidRPr="00CB412A">
              <w:rPr>
                <w:noProof/>
                <w:webHidden/>
              </w:rPr>
              <w:fldChar w:fldCharType="separate"/>
            </w:r>
            <w:r w:rsidR="00CB412A" w:rsidRPr="00CB412A">
              <w:rPr>
                <w:noProof/>
                <w:webHidden/>
              </w:rPr>
              <w:t>12</w:t>
            </w:r>
            <w:r w:rsidR="00CB412A" w:rsidRPr="00CB412A">
              <w:rPr>
                <w:noProof/>
                <w:webHidden/>
              </w:rPr>
              <w:fldChar w:fldCharType="end"/>
            </w:r>
          </w:hyperlink>
        </w:p>
        <w:p w14:paraId="3B234FFA" w14:textId="4B5122FE" w:rsidR="00CB412A" w:rsidRPr="00CB412A" w:rsidRDefault="00A7735E">
          <w:pPr>
            <w:pStyle w:val="T1"/>
            <w:tabs>
              <w:tab w:val="right" w:leader="dot" w:pos="9062"/>
            </w:tabs>
            <w:rPr>
              <w:rFonts w:eastAsiaTheme="minorEastAsia"/>
              <w:noProof/>
              <w:lang w:eastAsia="tr-TR"/>
            </w:rPr>
          </w:pPr>
          <w:hyperlink w:anchor="_Toc65806578" w:history="1">
            <w:r w:rsidR="00CB412A" w:rsidRPr="00CB412A">
              <w:rPr>
                <w:rStyle w:val="Kpr"/>
                <w:noProof/>
              </w:rPr>
              <w:t>Sığınaklar - Konukevleri (Madde 23)</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_Toc65806578 \h </w:instrText>
            </w:r>
            <w:r w:rsidR="00CB412A" w:rsidRPr="00CB412A">
              <w:rPr>
                <w:noProof/>
                <w:webHidden/>
              </w:rPr>
            </w:r>
            <w:r w:rsidR="00CB412A" w:rsidRPr="00CB412A">
              <w:rPr>
                <w:noProof/>
                <w:webHidden/>
              </w:rPr>
              <w:fldChar w:fldCharType="separate"/>
            </w:r>
            <w:r w:rsidR="00CB412A" w:rsidRPr="00CB412A">
              <w:rPr>
                <w:noProof/>
                <w:webHidden/>
              </w:rPr>
              <w:t>12</w:t>
            </w:r>
            <w:r w:rsidR="00CB412A" w:rsidRPr="00CB412A">
              <w:rPr>
                <w:noProof/>
                <w:webHidden/>
              </w:rPr>
              <w:fldChar w:fldCharType="end"/>
            </w:r>
          </w:hyperlink>
        </w:p>
        <w:p w14:paraId="54C000F6" w14:textId="255E4786" w:rsidR="00CB412A" w:rsidRPr="00CB412A" w:rsidRDefault="00A7735E">
          <w:pPr>
            <w:pStyle w:val="T1"/>
            <w:tabs>
              <w:tab w:val="right" w:leader="dot" w:pos="9062"/>
            </w:tabs>
            <w:rPr>
              <w:rFonts w:eastAsiaTheme="minorEastAsia"/>
              <w:noProof/>
              <w:lang w:eastAsia="tr-TR"/>
            </w:rPr>
          </w:pPr>
          <w:hyperlink w:anchor="_Toc65806579" w:history="1">
            <w:r w:rsidR="00CB412A" w:rsidRPr="00CB412A">
              <w:rPr>
                <w:rStyle w:val="Kpr"/>
                <w:noProof/>
              </w:rPr>
              <w:t>Telefon yardım hatları (Madde 24)</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_Toc65806579 \h </w:instrText>
            </w:r>
            <w:r w:rsidR="00CB412A" w:rsidRPr="00CB412A">
              <w:rPr>
                <w:noProof/>
                <w:webHidden/>
              </w:rPr>
            </w:r>
            <w:r w:rsidR="00CB412A" w:rsidRPr="00CB412A">
              <w:rPr>
                <w:noProof/>
                <w:webHidden/>
              </w:rPr>
              <w:fldChar w:fldCharType="separate"/>
            </w:r>
            <w:r w:rsidR="00CB412A" w:rsidRPr="00CB412A">
              <w:rPr>
                <w:noProof/>
                <w:webHidden/>
              </w:rPr>
              <w:t>12</w:t>
            </w:r>
            <w:r w:rsidR="00CB412A" w:rsidRPr="00CB412A">
              <w:rPr>
                <w:noProof/>
                <w:webHidden/>
              </w:rPr>
              <w:fldChar w:fldCharType="end"/>
            </w:r>
          </w:hyperlink>
        </w:p>
        <w:p w14:paraId="64F1C0B8" w14:textId="566D013E" w:rsidR="00CB412A" w:rsidRPr="00CB412A" w:rsidRDefault="00A7735E">
          <w:pPr>
            <w:pStyle w:val="T1"/>
            <w:tabs>
              <w:tab w:val="right" w:leader="dot" w:pos="9062"/>
            </w:tabs>
            <w:rPr>
              <w:rFonts w:eastAsiaTheme="minorEastAsia"/>
              <w:noProof/>
              <w:lang w:eastAsia="tr-TR"/>
            </w:rPr>
          </w:pPr>
          <w:hyperlink w:anchor="_Toc65806580" w:history="1">
            <w:r w:rsidR="00CB412A" w:rsidRPr="00CB412A">
              <w:rPr>
                <w:rStyle w:val="Kpr"/>
                <w:noProof/>
              </w:rPr>
              <w:t>Cinsel şiddet mağdurları için destekler (Madde 25)</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_Toc65806580 \h </w:instrText>
            </w:r>
            <w:r w:rsidR="00CB412A" w:rsidRPr="00CB412A">
              <w:rPr>
                <w:noProof/>
                <w:webHidden/>
              </w:rPr>
            </w:r>
            <w:r w:rsidR="00CB412A" w:rsidRPr="00CB412A">
              <w:rPr>
                <w:noProof/>
                <w:webHidden/>
              </w:rPr>
              <w:fldChar w:fldCharType="separate"/>
            </w:r>
            <w:r w:rsidR="00CB412A" w:rsidRPr="00CB412A">
              <w:rPr>
                <w:noProof/>
                <w:webHidden/>
              </w:rPr>
              <w:t>12</w:t>
            </w:r>
            <w:r w:rsidR="00CB412A" w:rsidRPr="00CB412A">
              <w:rPr>
                <w:noProof/>
                <w:webHidden/>
              </w:rPr>
              <w:fldChar w:fldCharType="end"/>
            </w:r>
          </w:hyperlink>
        </w:p>
        <w:p w14:paraId="297B4D81" w14:textId="06D9FEB2" w:rsidR="00CB412A" w:rsidRPr="00CB412A" w:rsidRDefault="00A7735E">
          <w:pPr>
            <w:pStyle w:val="T1"/>
            <w:tabs>
              <w:tab w:val="right" w:leader="dot" w:pos="9062"/>
            </w:tabs>
            <w:rPr>
              <w:rFonts w:eastAsiaTheme="minorEastAsia"/>
              <w:noProof/>
              <w:lang w:eastAsia="tr-TR"/>
            </w:rPr>
          </w:pPr>
          <w:hyperlink w:anchor="_Toc65806581" w:history="1">
            <w:r w:rsidR="00CB412A" w:rsidRPr="00CB412A">
              <w:rPr>
                <w:rStyle w:val="Kpr"/>
                <w:noProof/>
              </w:rPr>
              <w:t>Çocuk tanıklar için koruma ve destek (Madde 26)</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_Toc65806581 \h </w:instrText>
            </w:r>
            <w:r w:rsidR="00CB412A" w:rsidRPr="00CB412A">
              <w:rPr>
                <w:noProof/>
                <w:webHidden/>
              </w:rPr>
            </w:r>
            <w:r w:rsidR="00CB412A" w:rsidRPr="00CB412A">
              <w:rPr>
                <w:noProof/>
                <w:webHidden/>
              </w:rPr>
              <w:fldChar w:fldCharType="separate"/>
            </w:r>
            <w:r w:rsidR="00CB412A" w:rsidRPr="00CB412A">
              <w:rPr>
                <w:noProof/>
                <w:webHidden/>
              </w:rPr>
              <w:t>13</w:t>
            </w:r>
            <w:r w:rsidR="00CB412A" w:rsidRPr="00CB412A">
              <w:rPr>
                <w:noProof/>
                <w:webHidden/>
              </w:rPr>
              <w:fldChar w:fldCharType="end"/>
            </w:r>
          </w:hyperlink>
        </w:p>
        <w:p w14:paraId="7A590E99" w14:textId="0B65F0A8" w:rsidR="00CB412A" w:rsidRPr="00CB412A" w:rsidRDefault="00A7735E">
          <w:pPr>
            <w:pStyle w:val="T1"/>
            <w:tabs>
              <w:tab w:val="right" w:leader="dot" w:pos="9062"/>
            </w:tabs>
            <w:rPr>
              <w:rFonts w:eastAsiaTheme="minorEastAsia"/>
              <w:noProof/>
              <w:lang w:eastAsia="tr-TR"/>
            </w:rPr>
          </w:pPr>
          <w:hyperlink w:anchor="_Toc65806582" w:history="1">
            <w:r w:rsidR="00CB412A" w:rsidRPr="00CB412A">
              <w:rPr>
                <w:rStyle w:val="Kpr"/>
                <w:noProof/>
              </w:rPr>
              <w:t>Maddi hukuk</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_Toc65806582 \h </w:instrText>
            </w:r>
            <w:r w:rsidR="00CB412A" w:rsidRPr="00CB412A">
              <w:rPr>
                <w:noProof/>
                <w:webHidden/>
              </w:rPr>
            </w:r>
            <w:r w:rsidR="00CB412A" w:rsidRPr="00CB412A">
              <w:rPr>
                <w:noProof/>
                <w:webHidden/>
              </w:rPr>
              <w:fldChar w:fldCharType="separate"/>
            </w:r>
            <w:r w:rsidR="00CB412A" w:rsidRPr="00CB412A">
              <w:rPr>
                <w:noProof/>
                <w:webHidden/>
              </w:rPr>
              <w:t>13</w:t>
            </w:r>
            <w:r w:rsidR="00CB412A" w:rsidRPr="00CB412A">
              <w:rPr>
                <w:noProof/>
                <w:webHidden/>
              </w:rPr>
              <w:fldChar w:fldCharType="end"/>
            </w:r>
          </w:hyperlink>
        </w:p>
        <w:p w14:paraId="45920163" w14:textId="69F168D5" w:rsidR="00CB412A" w:rsidRPr="00CB412A" w:rsidRDefault="00A7735E">
          <w:pPr>
            <w:pStyle w:val="T1"/>
            <w:tabs>
              <w:tab w:val="right" w:leader="dot" w:pos="9062"/>
            </w:tabs>
            <w:rPr>
              <w:rFonts w:eastAsiaTheme="minorEastAsia"/>
              <w:noProof/>
              <w:lang w:eastAsia="tr-TR"/>
            </w:rPr>
          </w:pPr>
          <w:hyperlink w:anchor="_Toc65806583" w:history="1">
            <w:r w:rsidR="00CB412A" w:rsidRPr="00CB412A">
              <w:rPr>
                <w:rStyle w:val="Kpr"/>
                <w:noProof/>
              </w:rPr>
              <w:t>Hukuk davaları ve yasal çözümler (Madde 29)</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_Toc65806583 \h </w:instrText>
            </w:r>
            <w:r w:rsidR="00CB412A" w:rsidRPr="00CB412A">
              <w:rPr>
                <w:noProof/>
                <w:webHidden/>
              </w:rPr>
            </w:r>
            <w:r w:rsidR="00CB412A" w:rsidRPr="00CB412A">
              <w:rPr>
                <w:noProof/>
                <w:webHidden/>
              </w:rPr>
              <w:fldChar w:fldCharType="separate"/>
            </w:r>
            <w:r w:rsidR="00CB412A" w:rsidRPr="00CB412A">
              <w:rPr>
                <w:noProof/>
                <w:webHidden/>
              </w:rPr>
              <w:t>14</w:t>
            </w:r>
            <w:r w:rsidR="00CB412A" w:rsidRPr="00CB412A">
              <w:rPr>
                <w:noProof/>
                <w:webHidden/>
              </w:rPr>
              <w:fldChar w:fldCharType="end"/>
            </w:r>
          </w:hyperlink>
        </w:p>
        <w:p w14:paraId="0D4C0BE8" w14:textId="072DF10F" w:rsidR="00CB412A" w:rsidRPr="00CB412A" w:rsidRDefault="00A7735E">
          <w:pPr>
            <w:pStyle w:val="T1"/>
            <w:tabs>
              <w:tab w:val="right" w:leader="dot" w:pos="9062"/>
            </w:tabs>
            <w:rPr>
              <w:rFonts w:eastAsiaTheme="minorEastAsia"/>
              <w:noProof/>
              <w:lang w:eastAsia="tr-TR"/>
            </w:rPr>
          </w:pPr>
          <w:hyperlink w:anchor="_Toc65806584" w:history="1">
            <w:r w:rsidR="00CB412A" w:rsidRPr="00CB412A">
              <w:rPr>
                <w:rStyle w:val="Kpr"/>
                <w:noProof/>
              </w:rPr>
              <w:t>Tazminat (Madde 30)</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_Toc65806584 \h </w:instrText>
            </w:r>
            <w:r w:rsidR="00CB412A" w:rsidRPr="00CB412A">
              <w:rPr>
                <w:noProof/>
                <w:webHidden/>
              </w:rPr>
            </w:r>
            <w:r w:rsidR="00CB412A" w:rsidRPr="00CB412A">
              <w:rPr>
                <w:noProof/>
                <w:webHidden/>
              </w:rPr>
              <w:fldChar w:fldCharType="separate"/>
            </w:r>
            <w:r w:rsidR="00CB412A" w:rsidRPr="00CB412A">
              <w:rPr>
                <w:noProof/>
                <w:webHidden/>
              </w:rPr>
              <w:t>14</w:t>
            </w:r>
            <w:r w:rsidR="00CB412A" w:rsidRPr="00CB412A">
              <w:rPr>
                <w:noProof/>
                <w:webHidden/>
              </w:rPr>
              <w:fldChar w:fldCharType="end"/>
            </w:r>
          </w:hyperlink>
        </w:p>
        <w:p w14:paraId="39718E0F" w14:textId="0D6BD8E2" w:rsidR="00CB412A" w:rsidRPr="00CB412A" w:rsidRDefault="00A7735E">
          <w:pPr>
            <w:pStyle w:val="T1"/>
            <w:tabs>
              <w:tab w:val="right" w:leader="dot" w:pos="9062"/>
            </w:tabs>
            <w:rPr>
              <w:rFonts w:eastAsiaTheme="minorEastAsia"/>
              <w:noProof/>
              <w:lang w:eastAsia="tr-TR"/>
            </w:rPr>
          </w:pPr>
          <w:hyperlink w:anchor="_Toc65806585" w:history="1">
            <w:r w:rsidR="00CB412A" w:rsidRPr="00CB412A">
              <w:rPr>
                <w:rStyle w:val="Kpr"/>
                <w:noProof/>
              </w:rPr>
              <w:t>Velayet ve ziyaret hakları (Madde 31)</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_Toc65806585 \h </w:instrText>
            </w:r>
            <w:r w:rsidR="00CB412A" w:rsidRPr="00CB412A">
              <w:rPr>
                <w:noProof/>
                <w:webHidden/>
              </w:rPr>
            </w:r>
            <w:r w:rsidR="00CB412A" w:rsidRPr="00CB412A">
              <w:rPr>
                <w:noProof/>
                <w:webHidden/>
              </w:rPr>
              <w:fldChar w:fldCharType="separate"/>
            </w:r>
            <w:r w:rsidR="00CB412A" w:rsidRPr="00CB412A">
              <w:rPr>
                <w:noProof/>
                <w:webHidden/>
              </w:rPr>
              <w:t>14</w:t>
            </w:r>
            <w:r w:rsidR="00CB412A" w:rsidRPr="00CB412A">
              <w:rPr>
                <w:noProof/>
                <w:webHidden/>
              </w:rPr>
              <w:fldChar w:fldCharType="end"/>
            </w:r>
          </w:hyperlink>
        </w:p>
        <w:p w14:paraId="5463B9ED" w14:textId="61EED242" w:rsidR="00CB412A" w:rsidRPr="00CB412A" w:rsidRDefault="00A7735E">
          <w:pPr>
            <w:pStyle w:val="T1"/>
            <w:tabs>
              <w:tab w:val="right" w:leader="dot" w:pos="9062"/>
            </w:tabs>
            <w:rPr>
              <w:rFonts w:eastAsiaTheme="minorEastAsia"/>
              <w:noProof/>
              <w:lang w:eastAsia="tr-TR"/>
            </w:rPr>
          </w:pPr>
          <w:hyperlink w:anchor="_Toc65806586" w:history="1">
            <w:r w:rsidR="00CB412A" w:rsidRPr="00CB412A">
              <w:rPr>
                <w:rStyle w:val="Kpr"/>
                <w:noProof/>
              </w:rPr>
              <w:t>Psikolojik şiddet (Madde 33)</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_Toc65806586 \h </w:instrText>
            </w:r>
            <w:r w:rsidR="00CB412A" w:rsidRPr="00CB412A">
              <w:rPr>
                <w:noProof/>
                <w:webHidden/>
              </w:rPr>
            </w:r>
            <w:r w:rsidR="00CB412A" w:rsidRPr="00CB412A">
              <w:rPr>
                <w:noProof/>
                <w:webHidden/>
              </w:rPr>
              <w:fldChar w:fldCharType="separate"/>
            </w:r>
            <w:r w:rsidR="00CB412A" w:rsidRPr="00CB412A">
              <w:rPr>
                <w:noProof/>
                <w:webHidden/>
              </w:rPr>
              <w:t>15</w:t>
            </w:r>
            <w:r w:rsidR="00CB412A" w:rsidRPr="00CB412A">
              <w:rPr>
                <w:noProof/>
                <w:webHidden/>
              </w:rPr>
              <w:fldChar w:fldCharType="end"/>
            </w:r>
          </w:hyperlink>
        </w:p>
        <w:p w14:paraId="10E0A932" w14:textId="11EB6E56" w:rsidR="00CB412A" w:rsidRPr="00CB412A" w:rsidRDefault="00A7735E">
          <w:pPr>
            <w:pStyle w:val="T1"/>
            <w:tabs>
              <w:tab w:val="right" w:leader="dot" w:pos="9062"/>
            </w:tabs>
            <w:rPr>
              <w:rFonts w:eastAsiaTheme="minorEastAsia"/>
              <w:noProof/>
              <w:lang w:eastAsia="tr-TR"/>
            </w:rPr>
          </w:pPr>
          <w:hyperlink w:anchor="_Toc65806587" w:history="1">
            <w:r w:rsidR="00CB412A" w:rsidRPr="00CB412A">
              <w:rPr>
                <w:rStyle w:val="Kpr"/>
                <w:noProof/>
              </w:rPr>
              <w:t>Tek taraflı ısrarlı takip (Madde 34)</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_Toc65806587 \h </w:instrText>
            </w:r>
            <w:r w:rsidR="00CB412A" w:rsidRPr="00CB412A">
              <w:rPr>
                <w:noProof/>
                <w:webHidden/>
              </w:rPr>
            </w:r>
            <w:r w:rsidR="00CB412A" w:rsidRPr="00CB412A">
              <w:rPr>
                <w:noProof/>
                <w:webHidden/>
              </w:rPr>
              <w:fldChar w:fldCharType="separate"/>
            </w:r>
            <w:r w:rsidR="00CB412A" w:rsidRPr="00CB412A">
              <w:rPr>
                <w:noProof/>
                <w:webHidden/>
              </w:rPr>
              <w:t>15</w:t>
            </w:r>
            <w:r w:rsidR="00CB412A" w:rsidRPr="00CB412A">
              <w:rPr>
                <w:noProof/>
                <w:webHidden/>
              </w:rPr>
              <w:fldChar w:fldCharType="end"/>
            </w:r>
          </w:hyperlink>
        </w:p>
        <w:p w14:paraId="15C78C74" w14:textId="7DA3316E" w:rsidR="00CB412A" w:rsidRPr="00CB412A" w:rsidRDefault="00A7735E">
          <w:pPr>
            <w:pStyle w:val="T1"/>
            <w:tabs>
              <w:tab w:val="right" w:leader="dot" w:pos="9062"/>
            </w:tabs>
            <w:rPr>
              <w:rFonts w:eastAsiaTheme="minorEastAsia"/>
              <w:noProof/>
              <w:lang w:eastAsia="tr-TR"/>
            </w:rPr>
          </w:pPr>
          <w:hyperlink w:anchor="_Toc65806588" w:history="1">
            <w:r w:rsidR="00CB412A" w:rsidRPr="00CB412A">
              <w:rPr>
                <w:rStyle w:val="Kpr"/>
                <w:noProof/>
              </w:rPr>
              <w:t>Tecavüz dahil olmak üzere cinsel şiddet (Madde 36)</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_Toc65806588 \h </w:instrText>
            </w:r>
            <w:r w:rsidR="00CB412A" w:rsidRPr="00CB412A">
              <w:rPr>
                <w:noProof/>
                <w:webHidden/>
              </w:rPr>
            </w:r>
            <w:r w:rsidR="00CB412A" w:rsidRPr="00CB412A">
              <w:rPr>
                <w:noProof/>
                <w:webHidden/>
              </w:rPr>
              <w:fldChar w:fldCharType="separate"/>
            </w:r>
            <w:r w:rsidR="00CB412A" w:rsidRPr="00CB412A">
              <w:rPr>
                <w:noProof/>
                <w:webHidden/>
              </w:rPr>
              <w:t>16</w:t>
            </w:r>
            <w:r w:rsidR="00CB412A" w:rsidRPr="00CB412A">
              <w:rPr>
                <w:noProof/>
                <w:webHidden/>
              </w:rPr>
              <w:fldChar w:fldCharType="end"/>
            </w:r>
          </w:hyperlink>
        </w:p>
        <w:p w14:paraId="2363F4D7" w14:textId="2AFEF107" w:rsidR="00CB412A" w:rsidRPr="00CB412A" w:rsidRDefault="00A7735E">
          <w:pPr>
            <w:pStyle w:val="T1"/>
            <w:tabs>
              <w:tab w:val="right" w:leader="dot" w:pos="9062"/>
            </w:tabs>
            <w:rPr>
              <w:rFonts w:eastAsiaTheme="minorEastAsia"/>
              <w:noProof/>
              <w:lang w:eastAsia="tr-TR"/>
            </w:rPr>
          </w:pPr>
          <w:hyperlink w:anchor="_Toc65806589" w:history="1">
            <w:r w:rsidR="00CB412A" w:rsidRPr="00CB412A">
              <w:rPr>
                <w:rStyle w:val="Kpr"/>
                <w:noProof/>
              </w:rPr>
              <w:t>Zorla evlilikler (Madde 37) - Zorla evliliğin hukuki sonuçları (Madde 32)</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_Toc65806589 \h </w:instrText>
            </w:r>
            <w:r w:rsidR="00CB412A" w:rsidRPr="00CB412A">
              <w:rPr>
                <w:noProof/>
                <w:webHidden/>
              </w:rPr>
            </w:r>
            <w:r w:rsidR="00CB412A" w:rsidRPr="00CB412A">
              <w:rPr>
                <w:noProof/>
                <w:webHidden/>
              </w:rPr>
              <w:fldChar w:fldCharType="separate"/>
            </w:r>
            <w:r w:rsidR="00CB412A" w:rsidRPr="00CB412A">
              <w:rPr>
                <w:noProof/>
                <w:webHidden/>
              </w:rPr>
              <w:t>16</w:t>
            </w:r>
            <w:r w:rsidR="00CB412A" w:rsidRPr="00CB412A">
              <w:rPr>
                <w:noProof/>
                <w:webHidden/>
              </w:rPr>
              <w:fldChar w:fldCharType="end"/>
            </w:r>
          </w:hyperlink>
        </w:p>
        <w:p w14:paraId="4CB4A682" w14:textId="52AFF3B2" w:rsidR="00CB412A" w:rsidRPr="00CB412A" w:rsidRDefault="00A7735E">
          <w:pPr>
            <w:pStyle w:val="T1"/>
            <w:tabs>
              <w:tab w:val="right" w:leader="dot" w:pos="9062"/>
            </w:tabs>
            <w:rPr>
              <w:rFonts w:eastAsiaTheme="minorEastAsia"/>
              <w:noProof/>
              <w:lang w:eastAsia="tr-TR"/>
            </w:rPr>
          </w:pPr>
          <w:hyperlink w:anchor="_Toc65806590" w:history="1">
            <w:r w:rsidR="00CB412A" w:rsidRPr="00CB412A">
              <w:rPr>
                <w:rStyle w:val="Kpr"/>
                <w:noProof/>
              </w:rPr>
              <w:t>“Namus” kisvesi altında işlenen suçlar da dahil olmak üzere, suçlar için kabul edilemez gerekçeler (Madde 42)</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_Toc65806590 \h </w:instrText>
            </w:r>
            <w:r w:rsidR="00CB412A" w:rsidRPr="00CB412A">
              <w:rPr>
                <w:noProof/>
                <w:webHidden/>
              </w:rPr>
            </w:r>
            <w:r w:rsidR="00CB412A" w:rsidRPr="00CB412A">
              <w:rPr>
                <w:noProof/>
                <w:webHidden/>
              </w:rPr>
              <w:fldChar w:fldCharType="separate"/>
            </w:r>
            <w:r w:rsidR="00CB412A" w:rsidRPr="00CB412A">
              <w:rPr>
                <w:noProof/>
                <w:webHidden/>
              </w:rPr>
              <w:t>17</w:t>
            </w:r>
            <w:r w:rsidR="00CB412A" w:rsidRPr="00CB412A">
              <w:rPr>
                <w:noProof/>
                <w:webHidden/>
              </w:rPr>
              <w:fldChar w:fldCharType="end"/>
            </w:r>
          </w:hyperlink>
        </w:p>
        <w:p w14:paraId="4964B13A" w14:textId="366E8E5E" w:rsidR="00CB412A" w:rsidRPr="00CB412A" w:rsidRDefault="00A7735E">
          <w:pPr>
            <w:pStyle w:val="T1"/>
            <w:tabs>
              <w:tab w:val="right" w:leader="dot" w:pos="9062"/>
            </w:tabs>
            <w:rPr>
              <w:rFonts w:eastAsiaTheme="minorEastAsia"/>
              <w:noProof/>
              <w:lang w:eastAsia="tr-TR"/>
            </w:rPr>
          </w:pPr>
          <w:hyperlink w:anchor="_Toc65806591" w:history="1">
            <w:r w:rsidR="00CB412A" w:rsidRPr="00CB412A">
              <w:rPr>
                <w:rStyle w:val="Kpr"/>
                <w:noProof/>
              </w:rPr>
              <w:t>Zorunlu alternatif uyuşmazlık çözümü süreçlerinin yasaklanması veya cezalandırılması (Madde 48)</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_Toc65806591 \h </w:instrText>
            </w:r>
            <w:r w:rsidR="00CB412A" w:rsidRPr="00CB412A">
              <w:rPr>
                <w:noProof/>
                <w:webHidden/>
              </w:rPr>
            </w:r>
            <w:r w:rsidR="00CB412A" w:rsidRPr="00CB412A">
              <w:rPr>
                <w:noProof/>
                <w:webHidden/>
              </w:rPr>
              <w:fldChar w:fldCharType="separate"/>
            </w:r>
            <w:r w:rsidR="00CB412A" w:rsidRPr="00CB412A">
              <w:rPr>
                <w:noProof/>
                <w:webHidden/>
              </w:rPr>
              <w:t>18</w:t>
            </w:r>
            <w:r w:rsidR="00CB412A" w:rsidRPr="00CB412A">
              <w:rPr>
                <w:noProof/>
                <w:webHidden/>
              </w:rPr>
              <w:fldChar w:fldCharType="end"/>
            </w:r>
          </w:hyperlink>
        </w:p>
        <w:p w14:paraId="36EFDC68" w14:textId="45CB1EC9" w:rsidR="00CB412A" w:rsidRPr="00CB412A" w:rsidRDefault="00A7735E">
          <w:pPr>
            <w:pStyle w:val="T2"/>
            <w:tabs>
              <w:tab w:val="right" w:leader="dot" w:pos="9062"/>
            </w:tabs>
            <w:rPr>
              <w:rFonts w:eastAsiaTheme="minorEastAsia"/>
              <w:noProof/>
              <w:lang w:eastAsia="tr-TR"/>
            </w:rPr>
          </w:pPr>
          <w:hyperlink w:anchor="_Toc65806592" w:history="1">
            <w:r w:rsidR="00CB412A" w:rsidRPr="00CB412A">
              <w:rPr>
                <w:rStyle w:val="Kpr"/>
                <w:noProof/>
              </w:rPr>
              <w:t>Ceza davalarında uzlaştırmacılık</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_Toc65806592 \h </w:instrText>
            </w:r>
            <w:r w:rsidR="00CB412A" w:rsidRPr="00CB412A">
              <w:rPr>
                <w:noProof/>
                <w:webHidden/>
              </w:rPr>
            </w:r>
            <w:r w:rsidR="00CB412A" w:rsidRPr="00CB412A">
              <w:rPr>
                <w:noProof/>
                <w:webHidden/>
              </w:rPr>
              <w:fldChar w:fldCharType="separate"/>
            </w:r>
            <w:r w:rsidR="00CB412A" w:rsidRPr="00CB412A">
              <w:rPr>
                <w:noProof/>
                <w:webHidden/>
              </w:rPr>
              <w:t>18</w:t>
            </w:r>
            <w:r w:rsidR="00CB412A" w:rsidRPr="00CB412A">
              <w:rPr>
                <w:noProof/>
                <w:webHidden/>
              </w:rPr>
              <w:fldChar w:fldCharType="end"/>
            </w:r>
          </w:hyperlink>
        </w:p>
        <w:p w14:paraId="2AE74F8F" w14:textId="4A5C36BF" w:rsidR="00CB412A" w:rsidRPr="00CB412A" w:rsidRDefault="00A7735E">
          <w:pPr>
            <w:pStyle w:val="T2"/>
            <w:tabs>
              <w:tab w:val="right" w:leader="dot" w:pos="9062"/>
            </w:tabs>
            <w:rPr>
              <w:rFonts w:eastAsiaTheme="minorEastAsia"/>
              <w:noProof/>
              <w:lang w:eastAsia="tr-TR"/>
            </w:rPr>
          </w:pPr>
          <w:hyperlink w:anchor="_Toc65806593" w:history="1">
            <w:r w:rsidR="00CB412A" w:rsidRPr="00CB412A">
              <w:rPr>
                <w:rStyle w:val="Kpr"/>
                <w:noProof/>
              </w:rPr>
              <w:t>Medeni yargılamada arabuluculuk</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_Toc65806593 \h </w:instrText>
            </w:r>
            <w:r w:rsidR="00CB412A" w:rsidRPr="00CB412A">
              <w:rPr>
                <w:noProof/>
                <w:webHidden/>
              </w:rPr>
            </w:r>
            <w:r w:rsidR="00CB412A" w:rsidRPr="00CB412A">
              <w:rPr>
                <w:noProof/>
                <w:webHidden/>
              </w:rPr>
              <w:fldChar w:fldCharType="separate"/>
            </w:r>
            <w:r w:rsidR="00CB412A" w:rsidRPr="00CB412A">
              <w:rPr>
                <w:noProof/>
                <w:webHidden/>
              </w:rPr>
              <w:t>18</w:t>
            </w:r>
            <w:r w:rsidR="00CB412A" w:rsidRPr="00CB412A">
              <w:rPr>
                <w:noProof/>
                <w:webHidden/>
              </w:rPr>
              <w:fldChar w:fldCharType="end"/>
            </w:r>
          </w:hyperlink>
        </w:p>
        <w:p w14:paraId="06E3E942" w14:textId="1700087C" w:rsidR="00CB412A" w:rsidRPr="00CB412A" w:rsidRDefault="00A7735E">
          <w:pPr>
            <w:pStyle w:val="T1"/>
            <w:tabs>
              <w:tab w:val="right" w:leader="dot" w:pos="9062"/>
            </w:tabs>
            <w:rPr>
              <w:rFonts w:eastAsiaTheme="minorEastAsia"/>
              <w:noProof/>
              <w:lang w:eastAsia="tr-TR"/>
            </w:rPr>
          </w:pPr>
          <w:hyperlink w:anchor="_Toc65806594" w:history="1">
            <w:r w:rsidR="00CB412A" w:rsidRPr="00CB412A">
              <w:rPr>
                <w:rStyle w:val="Kpr"/>
                <w:noProof/>
              </w:rPr>
              <w:t>Acil müdahale, önleme ve koruma (Madde 50)</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_Toc65806594 \h </w:instrText>
            </w:r>
            <w:r w:rsidR="00CB412A" w:rsidRPr="00CB412A">
              <w:rPr>
                <w:noProof/>
                <w:webHidden/>
              </w:rPr>
            </w:r>
            <w:r w:rsidR="00CB412A" w:rsidRPr="00CB412A">
              <w:rPr>
                <w:noProof/>
                <w:webHidden/>
              </w:rPr>
              <w:fldChar w:fldCharType="separate"/>
            </w:r>
            <w:r w:rsidR="00CB412A" w:rsidRPr="00CB412A">
              <w:rPr>
                <w:noProof/>
                <w:webHidden/>
              </w:rPr>
              <w:t>18</w:t>
            </w:r>
            <w:r w:rsidR="00CB412A" w:rsidRPr="00CB412A">
              <w:rPr>
                <w:noProof/>
                <w:webHidden/>
              </w:rPr>
              <w:fldChar w:fldCharType="end"/>
            </w:r>
          </w:hyperlink>
        </w:p>
        <w:p w14:paraId="70784750" w14:textId="0BE003AA" w:rsidR="00CB412A" w:rsidRPr="00CB412A" w:rsidRDefault="00A7735E">
          <w:pPr>
            <w:pStyle w:val="T2"/>
            <w:tabs>
              <w:tab w:val="right" w:leader="dot" w:pos="9062"/>
            </w:tabs>
            <w:rPr>
              <w:rFonts w:eastAsiaTheme="minorEastAsia"/>
              <w:noProof/>
              <w:lang w:eastAsia="tr-TR"/>
            </w:rPr>
          </w:pPr>
          <w:hyperlink w:anchor="_Toc65806595" w:history="1">
            <w:r w:rsidR="00CB412A" w:rsidRPr="00CB412A">
              <w:rPr>
                <w:rStyle w:val="Kpr"/>
                <w:noProof/>
              </w:rPr>
              <w:t>Kolluk kuvvetlerine bildirme ve kolluk kuvvetleri tarafından gerçekleştirilen soruşturmalar</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_Toc65806595 \h </w:instrText>
            </w:r>
            <w:r w:rsidR="00CB412A" w:rsidRPr="00CB412A">
              <w:rPr>
                <w:noProof/>
                <w:webHidden/>
              </w:rPr>
            </w:r>
            <w:r w:rsidR="00CB412A" w:rsidRPr="00CB412A">
              <w:rPr>
                <w:noProof/>
                <w:webHidden/>
              </w:rPr>
              <w:fldChar w:fldCharType="separate"/>
            </w:r>
            <w:r w:rsidR="00CB412A" w:rsidRPr="00CB412A">
              <w:rPr>
                <w:noProof/>
                <w:webHidden/>
              </w:rPr>
              <w:t>18</w:t>
            </w:r>
            <w:r w:rsidR="00CB412A" w:rsidRPr="00CB412A">
              <w:rPr>
                <w:noProof/>
                <w:webHidden/>
              </w:rPr>
              <w:fldChar w:fldCharType="end"/>
            </w:r>
          </w:hyperlink>
        </w:p>
        <w:p w14:paraId="5154CD0F" w14:textId="11C788E7" w:rsidR="00CB412A" w:rsidRPr="00CB412A" w:rsidRDefault="00A7735E">
          <w:pPr>
            <w:pStyle w:val="T1"/>
            <w:tabs>
              <w:tab w:val="right" w:leader="dot" w:pos="9062"/>
            </w:tabs>
            <w:rPr>
              <w:rFonts w:eastAsiaTheme="minorEastAsia"/>
              <w:noProof/>
              <w:lang w:eastAsia="tr-TR"/>
            </w:rPr>
          </w:pPr>
          <w:hyperlink w:anchor="_Toc65806596" w:history="1">
            <w:r w:rsidR="00CB412A" w:rsidRPr="00CB412A">
              <w:rPr>
                <w:rStyle w:val="Kpr"/>
                <w:noProof/>
              </w:rPr>
              <w:t>Acil engelleme kararları (Madde 52) - Koruma kararları (Madde 53)</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_Toc65806596 \h </w:instrText>
            </w:r>
            <w:r w:rsidR="00CB412A" w:rsidRPr="00CB412A">
              <w:rPr>
                <w:noProof/>
                <w:webHidden/>
              </w:rPr>
            </w:r>
            <w:r w:rsidR="00CB412A" w:rsidRPr="00CB412A">
              <w:rPr>
                <w:noProof/>
                <w:webHidden/>
              </w:rPr>
              <w:fldChar w:fldCharType="separate"/>
            </w:r>
            <w:r w:rsidR="00CB412A" w:rsidRPr="00CB412A">
              <w:rPr>
                <w:noProof/>
                <w:webHidden/>
              </w:rPr>
              <w:t>19</w:t>
            </w:r>
            <w:r w:rsidR="00CB412A" w:rsidRPr="00CB412A">
              <w:rPr>
                <w:noProof/>
                <w:webHidden/>
              </w:rPr>
              <w:fldChar w:fldCharType="end"/>
            </w:r>
          </w:hyperlink>
        </w:p>
        <w:p w14:paraId="3D4BA22C" w14:textId="3894D043" w:rsidR="00CB412A" w:rsidRPr="00CB412A" w:rsidRDefault="00A7735E">
          <w:pPr>
            <w:pStyle w:val="T1"/>
            <w:tabs>
              <w:tab w:val="right" w:leader="dot" w:pos="9062"/>
            </w:tabs>
            <w:rPr>
              <w:rFonts w:eastAsiaTheme="minorEastAsia"/>
              <w:noProof/>
              <w:lang w:eastAsia="tr-TR"/>
            </w:rPr>
          </w:pPr>
          <w:hyperlink w:anchor="_Toc65806597" w:history="1">
            <w:r w:rsidR="00CB412A" w:rsidRPr="00CB412A">
              <w:rPr>
                <w:rStyle w:val="Kpr"/>
                <w:noProof/>
              </w:rPr>
              <w:t>Soruşturmalar ve kanıtlar (Madde 54)</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_Toc65806597 \h </w:instrText>
            </w:r>
            <w:r w:rsidR="00CB412A" w:rsidRPr="00CB412A">
              <w:rPr>
                <w:noProof/>
                <w:webHidden/>
              </w:rPr>
            </w:r>
            <w:r w:rsidR="00CB412A" w:rsidRPr="00CB412A">
              <w:rPr>
                <w:noProof/>
                <w:webHidden/>
              </w:rPr>
              <w:fldChar w:fldCharType="separate"/>
            </w:r>
            <w:r w:rsidR="00CB412A" w:rsidRPr="00CB412A">
              <w:rPr>
                <w:noProof/>
                <w:webHidden/>
              </w:rPr>
              <w:t>20</w:t>
            </w:r>
            <w:r w:rsidR="00CB412A" w:rsidRPr="00CB412A">
              <w:rPr>
                <w:noProof/>
                <w:webHidden/>
              </w:rPr>
              <w:fldChar w:fldCharType="end"/>
            </w:r>
          </w:hyperlink>
        </w:p>
        <w:p w14:paraId="19995724" w14:textId="6D74849F" w:rsidR="00CB412A" w:rsidRPr="00CB412A" w:rsidRDefault="00A7735E">
          <w:pPr>
            <w:pStyle w:val="T1"/>
            <w:tabs>
              <w:tab w:val="right" w:leader="dot" w:pos="9062"/>
            </w:tabs>
            <w:rPr>
              <w:rFonts w:eastAsiaTheme="minorEastAsia"/>
              <w:noProof/>
              <w:lang w:eastAsia="tr-TR"/>
            </w:rPr>
          </w:pPr>
          <w:hyperlink w:anchor="_Toc65806598" w:history="1">
            <w:r w:rsidR="00CB412A" w:rsidRPr="00CB412A">
              <w:rPr>
                <w:rStyle w:val="Kpr"/>
                <w:noProof/>
              </w:rPr>
              <w:t>Yasal işlemlerde mağdur desteği (Madde 55 paragraf 2)</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_Toc65806598 \h </w:instrText>
            </w:r>
            <w:r w:rsidR="00CB412A" w:rsidRPr="00CB412A">
              <w:rPr>
                <w:noProof/>
                <w:webHidden/>
              </w:rPr>
            </w:r>
            <w:r w:rsidR="00CB412A" w:rsidRPr="00CB412A">
              <w:rPr>
                <w:noProof/>
                <w:webHidden/>
              </w:rPr>
              <w:fldChar w:fldCharType="separate"/>
            </w:r>
            <w:r w:rsidR="00CB412A" w:rsidRPr="00CB412A">
              <w:rPr>
                <w:noProof/>
                <w:webHidden/>
              </w:rPr>
              <w:t>20</w:t>
            </w:r>
            <w:r w:rsidR="00CB412A" w:rsidRPr="00CB412A">
              <w:rPr>
                <w:noProof/>
                <w:webHidden/>
              </w:rPr>
              <w:fldChar w:fldCharType="end"/>
            </w:r>
          </w:hyperlink>
        </w:p>
        <w:p w14:paraId="2AB0BBCC" w14:textId="52E8B6C6" w:rsidR="00CB412A" w:rsidRPr="00CB412A" w:rsidRDefault="00A7735E">
          <w:pPr>
            <w:pStyle w:val="T1"/>
            <w:tabs>
              <w:tab w:val="right" w:leader="dot" w:pos="9062"/>
            </w:tabs>
            <w:rPr>
              <w:rFonts w:eastAsiaTheme="minorEastAsia"/>
              <w:noProof/>
              <w:lang w:eastAsia="tr-TR"/>
            </w:rPr>
          </w:pPr>
          <w:hyperlink w:anchor="_Toc65806599" w:history="1">
            <w:r w:rsidR="00CB412A" w:rsidRPr="00CB412A">
              <w:rPr>
                <w:rStyle w:val="Kpr"/>
                <w:noProof/>
              </w:rPr>
              <w:t>Adli yardım (Madde 57)</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_Toc65806599 \h </w:instrText>
            </w:r>
            <w:r w:rsidR="00CB412A" w:rsidRPr="00CB412A">
              <w:rPr>
                <w:noProof/>
                <w:webHidden/>
              </w:rPr>
            </w:r>
            <w:r w:rsidR="00CB412A" w:rsidRPr="00CB412A">
              <w:rPr>
                <w:noProof/>
                <w:webHidden/>
              </w:rPr>
              <w:fldChar w:fldCharType="separate"/>
            </w:r>
            <w:r w:rsidR="00CB412A" w:rsidRPr="00CB412A">
              <w:rPr>
                <w:noProof/>
                <w:webHidden/>
              </w:rPr>
              <w:t>21</w:t>
            </w:r>
            <w:r w:rsidR="00CB412A" w:rsidRPr="00CB412A">
              <w:rPr>
                <w:noProof/>
                <w:webHidden/>
              </w:rPr>
              <w:fldChar w:fldCharType="end"/>
            </w:r>
          </w:hyperlink>
        </w:p>
        <w:p w14:paraId="59215208" w14:textId="3BA9B8F5" w:rsidR="00CB412A" w:rsidRPr="00CB412A" w:rsidRDefault="00A7735E">
          <w:pPr>
            <w:pStyle w:val="T1"/>
            <w:tabs>
              <w:tab w:val="right" w:leader="dot" w:pos="9062"/>
            </w:tabs>
            <w:rPr>
              <w:rFonts w:eastAsiaTheme="minorEastAsia"/>
              <w:noProof/>
              <w:lang w:eastAsia="tr-TR"/>
            </w:rPr>
          </w:pPr>
          <w:hyperlink w:anchor="_Toc65806600" w:history="1">
            <w:r w:rsidR="00CB412A" w:rsidRPr="00CB412A">
              <w:rPr>
                <w:rStyle w:val="Kpr"/>
                <w:noProof/>
              </w:rPr>
              <w:t>Toplumsal cinsiyete dayalı iltica talepleri (Madde 60)</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_Toc65806600 \h </w:instrText>
            </w:r>
            <w:r w:rsidR="00CB412A" w:rsidRPr="00CB412A">
              <w:rPr>
                <w:noProof/>
                <w:webHidden/>
              </w:rPr>
            </w:r>
            <w:r w:rsidR="00CB412A" w:rsidRPr="00CB412A">
              <w:rPr>
                <w:noProof/>
                <w:webHidden/>
              </w:rPr>
              <w:fldChar w:fldCharType="separate"/>
            </w:r>
            <w:r w:rsidR="00CB412A" w:rsidRPr="00CB412A">
              <w:rPr>
                <w:noProof/>
                <w:webHidden/>
              </w:rPr>
              <w:t>21</w:t>
            </w:r>
            <w:r w:rsidR="00CB412A" w:rsidRPr="00CB412A">
              <w:rPr>
                <w:noProof/>
                <w:webHidden/>
              </w:rPr>
              <w:fldChar w:fldCharType="end"/>
            </w:r>
          </w:hyperlink>
        </w:p>
        <w:p w14:paraId="6E54DD56" w14:textId="518AA1FC" w:rsidR="00CB412A" w:rsidRDefault="00A7735E">
          <w:pPr>
            <w:pStyle w:val="T1"/>
            <w:tabs>
              <w:tab w:val="right" w:leader="dot" w:pos="9062"/>
            </w:tabs>
            <w:rPr>
              <w:rFonts w:eastAsiaTheme="minorEastAsia"/>
              <w:noProof/>
              <w:lang w:eastAsia="tr-TR"/>
            </w:rPr>
          </w:pPr>
          <w:hyperlink w:anchor="_Toc65806601" w:history="1">
            <w:r w:rsidR="00CB412A" w:rsidRPr="00CB412A">
              <w:rPr>
                <w:rStyle w:val="Kpr"/>
                <w:noProof/>
              </w:rPr>
              <w:t>Geri göndermeme (Madde 61)</w:t>
            </w:r>
            <w:r w:rsidR="00CB412A" w:rsidRPr="00CB412A">
              <w:rPr>
                <w:noProof/>
                <w:webHidden/>
              </w:rPr>
              <w:tab/>
            </w:r>
            <w:r w:rsidR="00CB412A" w:rsidRPr="00CB412A">
              <w:rPr>
                <w:noProof/>
                <w:webHidden/>
              </w:rPr>
              <w:fldChar w:fldCharType="begin"/>
            </w:r>
            <w:r w:rsidR="00CB412A" w:rsidRPr="00CB412A">
              <w:rPr>
                <w:noProof/>
                <w:webHidden/>
              </w:rPr>
              <w:instrText xml:space="preserve"> PAGEREF _Toc65806601 \h </w:instrText>
            </w:r>
            <w:r w:rsidR="00CB412A" w:rsidRPr="00CB412A">
              <w:rPr>
                <w:noProof/>
                <w:webHidden/>
              </w:rPr>
            </w:r>
            <w:r w:rsidR="00CB412A" w:rsidRPr="00CB412A">
              <w:rPr>
                <w:noProof/>
                <w:webHidden/>
              </w:rPr>
              <w:fldChar w:fldCharType="separate"/>
            </w:r>
            <w:r w:rsidR="00CB412A" w:rsidRPr="00CB412A">
              <w:rPr>
                <w:noProof/>
                <w:webHidden/>
              </w:rPr>
              <w:t>21</w:t>
            </w:r>
            <w:r w:rsidR="00CB412A" w:rsidRPr="00CB412A">
              <w:rPr>
                <w:noProof/>
                <w:webHidden/>
              </w:rPr>
              <w:fldChar w:fldCharType="end"/>
            </w:r>
          </w:hyperlink>
        </w:p>
        <w:p w14:paraId="18E38509" w14:textId="48BC23AD" w:rsidR="00B714DB" w:rsidRDefault="00B714DB">
          <w:r w:rsidRPr="00712127">
            <w:rPr>
              <w:sz w:val="20"/>
              <w:szCs w:val="20"/>
            </w:rPr>
            <w:fldChar w:fldCharType="end"/>
          </w:r>
        </w:p>
      </w:sdtContent>
    </w:sdt>
    <w:p w14:paraId="6A85AF60" w14:textId="31CF7562" w:rsidR="00AB1782" w:rsidRDefault="00AB1782" w:rsidP="00CB412A">
      <w:pPr>
        <w:rPr>
          <w:rFonts w:ascii="Arial" w:hAnsi="Arial" w:cs="Arial"/>
          <w:b/>
          <w:bCs/>
          <w:color w:val="000000"/>
        </w:rPr>
      </w:pPr>
      <w:r>
        <w:rPr>
          <w:rFonts w:ascii="Arial" w:hAnsi="Arial" w:cs="Arial"/>
          <w:b/>
          <w:bCs/>
          <w:color w:val="000000"/>
        </w:rPr>
        <w:br w:type="page"/>
      </w:r>
    </w:p>
    <w:p w14:paraId="5B99983C" w14:textId="77777777" w:rsidR="00CB412A" w:rsidRDefault="00CB412A" w:rsidP="00883DE0">
      <w:pPr>
        <w:autoSpaceDE w:val="0"/>
        <w:autoSpaceDN w:val="0"/>
        <w:adjustRightInd w:val="0"/>
        <w:spacing w:after="0" w:line="240" w:lineRule="auto"/>
        <w:rPr>
          <w:rFonts w:ascii="Arial" w:hAnsi="Arial" w:cs="Arial"/>
          <w:b/>
          <w:bCs/>
          <w:color w:val="000000"/>
          <w:sz w:val="32"/>
          <w:szCs w:val="32"/>
        </w:rPr>
      </w:pPr>
    </w:p>
    <w:p w14:paraId="67F71B96" w14:textId="77777777" w:rsidR="00CB412A" w:rsidRDefault="00CB412A" w:rsidP="00883DE0">
      <w:pPr>
        <w:autoSpaceDE w:val="0"/>
        <w:autoSpaceDN w:val="0"/>
        <w:adjustRightInd w:val="0"/>
        <w:spacing w:after="0" w:line="240" w:lineRule="auto"/>
        <w:rPr>
          <w:rFonts w:ascii="Arial" w:hAnsi="Arial" w:cs="Arial"/>
          <w:b/>
          <w:bCs/>
          <w:color w:val="000000"/>
          <w:sz w:val="32"/>
          <w:szCs w:val="32"/>
        </w:rPr>
      </w:pPr>
    </w:p>
    <w:p w14:paraId="3EA454BA" w14:textId="2E720A05" w:rsidR="00883DE0" w:rsidRPr="008525C9" w:rsidRDefault="00CB412A" w:rsidP="00883DE0">
      <w:pPr>
        <w:autoSpaceDE w:val="0"/>
        <w:autoSpaceDN w:val="0"/>
        <w:adjustRightInd w:val="0"/>
        <w:spacing w:after="0" w:line="240" w:lineRule="auto"/>
        <w:rPr>
          <w:rFonts w:ascii="Arial" w:hAnsi="Arial" w:cs="Arial"/>
          <w:b/>
          <w:bCs/>
          <w:color w:val="000000"/>
          <w:sz w:val="32"/>
          <w:szCs w:val="32"/>
        </w:rPr>
      </w:pPr>
      <w:r w:rsidRPr="00546D43">
        <w:rPr>
          <w:noProof/>
          <w:sz w:val="28"/>
          <w:szCs w:val="28"/>
        </w:rPr>
        <w:drawing>
          <wp:anchor distT="0" distB="0" distL="114300" distR="114300" simplePos="0" relativeHeight="251661312" behindDoc="0" locked="0" layoutInCell="1" allowOverlap="1" wp14:anchorId="0183AF69" wp14:editId="2B0F636F">
            <wp:simplePos x="0" y="0"/>
            <wp:positionH relativeFrom="margin">
              <wp:posOffset>5280660</wp:posOffset>
            </wp:positionH>
            <wp:positionV relativeFrom="topMargin">
              <wp:align>bottom</wp:align>
            </wp:positionV>
            <wp:extent cx="1290320" cy="859790"/>
            <wp:effectExtent l="0" t="0" r="0" b="0"/>
            <wp:wrapTopAndBottom/>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0320" cy="859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3DE0" w:rsidRPr="008525C9">
        <w:rPr>
          <w:rFonts w:ascii="Arial" w:hAnsi="Arial" w:cs="Arial"/>
          <w:b/>
          <w:bCs/>
          <w:color w:val="000000"/>
          <w:sz w:val="32"/>
          <w:szCs w:val="32"/>
        </w:rPr>
        <w:t>EK I: GREVIO tarafından sunulan öneri ve talep listesi</w:t>
      </w:r>
    </w:p>
    <w:p w14:paraId="4E13E428" w14:textId="77777777" w:rsidR="00F874ED" w:rsidRPr="008525C9" w:rsidRDefault="00F874ED" w:rsidP="008525C9"/>
    <w:p w14:paraId="6D303904" w14:textId="24689355" w:rsidR="008525C9" w:rsidRPr="008525C9" w:rsidRDefault="005106C3" w:rsidP="008525C9">
      <w:pPr>
        <w:pStyle w:val="Balk1"/>
        <w:spacing w:before="0" w:line="360" w:lineRule="auto"/>
        <w:rPr>
          <w:sz w:val="28"/>
          <w:szCs w:val="28"/>
        </w:rPr>
      </w:pPr>
      <w:bookmarkStart w:id="0" w:name="_Toc65806556"/>
      <w:r>
        <w:rPr>
          <w:sz w:val="28"/>
          <w:szCs w:val="28"/>
        </w:rPr>
        <w:t>T</w:t>
      </w:r>
      <w:r w:rsidR="008638EA" w:rsidRPr="008638EA">
        <w:rPr>
          <w:sz w:val="28"/>
          <w:szCs w:val="28"/>
        </w:rPr>
        <w:t>emel haklar, eşitlik ve ayrım gözetmeme (Madde 4)</w:t>
      </w:r>
      <w:bookmarkEnd w:id="0"/>
    </w:p>
    <w:p w14:paraId="22B30FCF" w14:textId="2DC89CAE" w:rsidR="008638EA" w:rsidRPr="008638EA" w:rsidRDefault="008638EA" w:rsidP="003A47F9">
      <w:pPr>
        <w:pStyle w:val="Balk2"/>
        <w:spacing w:before="0" w:line="360" w:lineRule="auto"/>
        <w:rPr>
          <w:b/>
          <w:bCs/>
          <w:color w:val="auto"/>
          <w:sz w:val="24"/>
          <w:szCs w:val="24"/>
        </w:rPr>
      </w:pPr>
      <w:bookmarkStart w:id="1" w:name="_Toc65806557"/>
      <w:r w:rsidRPr="008638EA">
        <w:rPr>
          <w:b/>
          <w:bCs/>
          <w:color w:val="auto"/>
          <w:sz w:val="24"/>
          <w:szCs w:val="24"/>
        </w:rPr>
        <w:t>Toplumsal cinsiyet eşitliği ve ayrım gözetmeme</w:t>
      </w:r>
      <w:bookmarkEnd w:id="1"/>
      <w:r w:rsidRPr="008638EA">
        <w:rPr>
          <w:b/>
          <w:bCs/>
          <w:color w:val="auto"/>
          <w:sz w:val="24"/>
          <w:szCs w:val="24"/>
        </w:rPr>
        <w:t xml:space="preserve"> </w:t>
      </w:r>
    </w:p>
    <w:p w14:paraId="1EE29C18" w14:textId="30A0F807" w:rsidR="00D415C5" w:rsidRDefault="00AB1782" w:rsidP="00696451">
      <w:pPr>
        <w:spacing w:after="0" w:line="360" w:lineRule="auto"/>
        <w:jc w:val="both"/>
      </w:pPr>
      <w:r w:rsidRPr="00670F73">
        <w:rPr>
          <w:b/>
          <w:bCs/>
        </w:rPr>
        <w:t>1.</w:t>
      </w:r>
      <w:r w:rsidRPr="00AB1782">
        <w:t xml:space="preserve"> </w:t>
      </w:r>
      <w:r w:rsidR="00D415C5" w:rsidRPr="00BE178D">
        <w:rPr>
          <w:color w:val="FF0000"/>
        </w:rPr>
        <w:t>GREVIO</w:t>
      </w:r>
      <w:r w:rsidR="00D415C5">
        <w:t xml:space="preserve"> Kadın erkek arasında yasal ve fiili eşitliğin gerçekleştirilmesinin kadına yönelik şiddetin önlenmesi için temel bir unsur olduğu göz önünde bulundurularak Türk yetkili makamlara aşağıdaki konuları </w:t>
      </w:r>
      <w:r w:rsidR="00D415C5" w:rsidRPr="00BE178D">
        <w:rPr>
          <w:b/>
          <w:color w:val="FF0000"/>
        </w:rPr>
        <w:t>ISRARLA TAVSİYE EDER</w:t>
      </w:r>
      <w:r w:rsidR="00D415C5">
        <w:t xml:space="preserve">: (Paragraf 10) </w:t>
      </w:r>
    </w:p>
    <w:p w14:paraId="768B0049" w14:textId="77777777" w:rsidR="00D415C5" w:rsidRDefault="00D415C5" w:rsidP="00AB1782">
      <w:pPr>
        <w:spacing w:after="0" w:line="360" w:lineRule="auto"/>
        <w:ind w:left="708"/>
        <w:jc w:val="both"/>
      </w:pPr>
      <w:r>
        <w:t xml:space="preserve">a. Toplumsal cinsiyet eşitliği ilkesinin uygulamada gerçekleşmesini ve kadınlara yönelik ayrımcılık içeren uygulamaların ortadan kaldırılmasını sağlayan politika ve tedbirler geliştirilmesine ve politika ve tedbirlerin ciddi anlamda güçlendirilmesine devam edilmesi; </w:t>
      </w:r>
    </w:p>
    <w:p w14:paraId="4D96D9DE" w14:textId="77777777" w:rsidR="00D415C5" w:rsidRDefault="00D415C5" w:rsidP="00AB1782">
      <w:pPr>
        <w:spacing w:after="0" w:line="360" w:lineRule="auto"/>
        <w:ind w:left="708"/>
        <w:jc w:val="both"/>
      </w:pPr>
      <w:r>
        <w:t xml:space="preserve">b. Hakim ve savcıların, İstanbul Sözleşmesi hükümleri dahil kadının insan hakları ve kadın erkek eşitliğine ilişkin uluslararası yasal norm ve standartları anlama ve uygulama kapasitesinin geliştirilmesine yönelik çabaların arttırılması ve söz konusu hükümler ve Anayasa Mahkemesine başvuru dahil olmak üzere haklarını aramak için mevcut yasal yollara ilişkin bilgilerinin arttırılması amacıyla kadın ve kız çocuklarına yönelik farkındalık faaliyetleri gerçekleştirilmesi; </w:t>
      </w:r>
    </w:p>
    <w:p w14:paraId="2F310279" w14:textId="77777777" w:rsidR="00D415C5" w:rsidRDefault="00D415C5" w:rsidP="00AB1782">
      <w:pPr>
        <w:spacing w:after="0" w:line="360" w:lineRule="auto"/>
        <w:ind w:left="708"/>
        <w:jc w:val="both"/>
      </w:pPr>
      <w:r>
        <w:t xml:space="preserve">c. Yakın geçmişte uygulanmaya başlanan 4+4+4 eğitim sistemi dahil yasa ve politikaların, toplumsal cinsiyet eşitliği ve kadına yönelik şiddet üzerindeki etkileri açısından değerlendirilmesi ve tüm yasa ve politika tekliflerinin, toplumsal cinsiyet bakış açısıyla bir etki analizine tabi tutulmasının sağlanması, </w:t>
      </w:r>
    </w:p>
    <w:p w14:paraId="0638BA38" w14:textId="06E10CD4" w:rsidR="00D415C5" w:rsidRDefault="00D415C5" w:rsidP="00AB1782">
      <w:pPr>
        <w:spacing w:after="0" w:line="360" w:lineRule="auto"/>
        <w:ind w:left="708"/>
        <w:jc w:val="both"/>
      </w:pPr>
      <w:r>
        <w:t>d. Kız çocuklarının eğitim hakkını kullanmasını ve kadınların ekonomik özgürlüğe ulaşma çabalarının desteklenmesini amaçlayan tüm politikaların, kadına yönelik şiddetin önlenmesi ve kadına yönelik şiddetle mücadele tedbirleri içermesi.</w:t>
      </w:r>
    </w:p>
    <w:p w14:paraId="02B5D53F" w14:textId="77777777" w:rsidR="003A47F9" w:rsidRDefault="003A47F9" w:rsidP="003A47F9">
      <w:pPr>
        <w:spacing w:after="0" w:line="360" w:lineRule="auto"/>
        <w:jc w:val="both"/>
      </w:pPr>
    </w:p>
    <w:p w14:paraId="6D0AA48C" w14:textId="27252423" w:rsidR="00D415C5" w:rsidRDefault="00AB1782" w:rsidP="00696451">
      <w:pPr>
        <w:spacing w:after="0" w:line="360" w:lineRule="auto"/>
        <w:jc w:val="both"/>
      </w:pPr>
      <w:r w:rsidRPr="00670F73">
        <w:rPr>
          <w:b/>
          <w:bCs/>
        </w:rPr>
        <w:t>2.</w:t>
      </w:r>
      <w:r w:rsidRPr="00AB1782">
        <w:t xml:space="preserve"> </w:t>
      </w:r>
      <w:r w:rsidR="00D415C5" w:rsidRPr="00D415C5">
        <w:rPr>
          <w:color w:val="FF0000"/>
        </w:rPr>
        <w:t>GREVIO</w:t>
      </w:r>
      <w:r w:rsidR="00D415C5">
        <w:t xml:space="preserve">, Türk yetkililere, toplumsal cinsiyet eşitliği ilkesinin kadına yönelik şiddetin önlenmesi ve bununla mücadele edilmesini amaçlayan hükümet tedbirlerinin altındaki temel ilke olarak desteklenmeye devam edilmesi ve farkındalık artırma çalışmaları ve eğitimleri dahil olmak üzere toplumsal cinsiyet eşitliği ilkesi anlayışını ve kabul edilmesini desteklemek için mümkün olan her imkanın kullanılmasını </w:t>
      </w:r>
      <w:r w:rsidR="00D415C5" w:rsidRPr="00CB3DC2">
        <w:rPr>
          <w:b/>
          <w:color w:val="FF0000"/>
        </w:rPr>
        <w:t>GÜÇLÜ ŞEKİLDE TEŞVİK EDER</w:t>
      </w:r>
      <w:r w:rsidR="00D415C5">
        <w:rPr>
          <w:b/>
        </w:rPr>
        <w:t xml:space="preserve"> </w:t>
      </w:r>
      <w:r w:rsidR="00D415C5">
        <w:t>(Paragraf 12)</w:t>
      </w:r>
    </w:p>
    <w:p w14:paraId="49E1C782" w14:textId="5AE8ED3B" w:rsidR="00696451" w:rsidRDefault="00696451" w:rsidP="00696451">
      <w:pPr>
        <w:spacing w:after="0" w:line="360" w:lineRule="auto"/>
        <w:jc w:val="both"/>
      </w:pPr>
    </w:p>
    <w:p w14:paraId="34E1E9F8" w14:textId="376764BD" w:rsidR="008525C9" w:rsidRDefault="008525C9" w:rsidP="00696451">
      <w:pPr>
        <w:spacing w:after="0" w:line="360" w:lineRule="auto"/>
        <w:jc w:val="both"/>
      </w:pPr>
    </w:p>
    <w:p w14:paraId="149078EF" w14:textId="388E60C4" w:rsidR="008525C9" w:rsidRDefault="008525C9">
      <w:r>
        <w:br w:type="page"/>
      </w:r>
    </w:p>
    <w:p w14:paraId="326A565B" w14:textId="28C91105" w:rsidR="00B714DB" w:rsidRPr="00696451" w:rsidRDefault="00CB3DC2" w:rsidP="003A47F9">
      <w:pPr>
        <w:pStyle w:val="Balk2"/>
        <w:spacing w:before="0" w:line="360" w:lineRule="auto"/>
        <w:rPr>
          <w:b/>
          <w:bCs/>
          <w:color w:val="auto"/>
          <w:sz w:val="24"/>
          <w:szCs w:val="24"/>
        </w:rPr>
      </w:pPr>
      <w:bookmarkStart w:id="2" w:name="_Toc65806558"/>
      <w:proofErr w:type="spellStart"/>
      <w:r w:rsidRPr="00B714DB">
        <w:rPr>
          <w:b/>
          <w:bCs/>
          <w:color w:val="auto"/>
          <w:sz w:val="24"/>
          <w:szCs w:val="24"/>
        </w:rPr>
        <w:t>Kesişimsel</w:t>
      </w:r>
      <w:proofErr w:type="spellEnd"/>
      <w:r w:rsidRPr="00B714DB">
        <w:rPr>
          <w:b/>
          <w:bCs/>
          <w:color w:val="auto"/>
          <w:sz w:val="24"/>
          <w:szCs w:val="24"/>
        </w:rPr>
        <w:t xml:space="preserve"> Ayrımcılık</w:t>
      </w:r>
      <w:bookmarkEnd w:id="2"/>
    </w:p>
    <w:p w14:paraId="3BDC9206" w14:textId="7197D58D" w:rsidR="00D415C5" w:rsidRDefault="005106C3" w:rsidP="00696451">
      <w:pPr>
        <w:spacing w:after="0" w:line="360" w:lineRule="auto"/>
        <w:jc w:val="both"/>
      </w:pPr>
      <w:r w:rsidRPr="00670F73">
        <w:rPr>
          <w:b/>
          <w:bCs/>
        </w:rPr>
        <w:t>3.</w:t>
      </w:r>
      <w:r w:rsidRPr="005106C3">
        <w:t xml:space="preserve"> </w:t>
      </w:r>
      <w:r w:rsidR="00D415C5" w:rsidRPr="00D415C5">
        <w:rPr>
          <w:color w:val="FF0000"/>
        </w:rPr>
        <w:t>GREVIO</w:t>
      </w:r>
      <w:r w:rsidR="00D415C5">
        <w:t xml:space="preserve">, Türk yetkilileri, aşağıdaki hususlarda </w:t>
      </w:r>
      <w:r w:rsidR="00433717" w:rsidRPr="00CB3DC2">
        <w:rPr>
          <w:b/>
          <w:color w:val="FF0000"/>
        </w:rPr>
        <w:t>GÜÇLÜ ŞEKİLDE TEŞVİK EDER</w:t>
      </w:r>
      <w:r w:rsidR="00D415C5">
        <w:t xml:space="preserve">: (paragraf 23) </w:t>
      </w:r>
    </w:p>
    <w:p w14:paraId="17DAB963" w14:textId="77777777" w:rsidR="00D415C5" w:rsidRDefault="00D415C5" w:rsidP="005106C3">
      <w:pPr>
        <w:spacing w:after="0" w:line="360" w:lineRule="auto"/>
        <w:ind w:left="708"/>
        <w:jc w:val="both"/>
      </w:pPr>
      <w:r>
        <w:t xml:space="preserve">a. Kadınların karşılaştıkları eşitsizlikleri ele alarak kırsalda yaşayan kadınlar, Kürt kadınlar, engelli kadınlar ve lezbiyen kadınlar dahil </w:t>
      </w:r>
      <w:proofErr w:type="spellStart"/>
      <w:r>
        <w:t>kesişimsel</w:t>
      </w:r>
      <w:proofErr w:type="spellEnd"/>
      <w:r>
        <w:t xml:space="preserve"> ayrımcılığa maruz kalan veya kalabilecek kadınları etkileyen şiddetin önlenmesi ve şiddetle mücadeleye dönük çabaların desteklenmesi, </w:t>
      </w:r>
    </w:p>
    <w:p w14:paraId="3D06D033" w14:textId="77777777" w:rsidR="00D415C5" w:rsidRDefault="00D415C5" w:rsidP="005106C3">
      <w:pPr>
        <w:spacing w:after="0" w:line="360" w:lineRule="auto"/>
        <w:ind w:left="708"/>
        <w:jc w:val="both"/>
      </w:pPr>
      <w:r>
        <w:t xml:space="preserve">b. Söz konusu kadınları temsil eden kadın STK’ları destekleyerek, bu STK’lara fon sağlayarak veya yakın işbirliği içinde çalışarak bu kadınların bakış açılarının; kadına yönelik şiddetin önlenmesi ve kadına yönelik şiddetle mücadele amaçlı politikaların tasarım, uygulama, izleme ve değerlendirilmesine dahil edilmesi, </w:t>
      </w:r>
    </w:p>
    <w:p w14:paraId="496E0812" w14:textId="77777777" w:rsidR="00D415C5" w:rsidRDefault="00D415C5" w:rsidP="005106C3">
      <w:pPr>
        <w:spacing w:after="0" w:line="360" w:lineRule="auto"/>
        <w:ind w:left="708"/>
        <w:jc w:val="both"/>
      </w:pPr>
      <w:r>
        <w:t xml:space="preserve">c. Bu kadınlara </w:t>
      </w:r>
      <w:proofErr w:type="spellStart"/>
      <w:r>
        <w:t>proaktif</w:t>
      </w:r>
      <w:proofErr w:type="spellEnd"/>
      <w:r>
        <w:t xml:space="preserve"> olarak ulaşılmasını hedefleyen özel programlar geliştirilmesi dahil, kadına yönelik şiddetin önlenmesi ve kadına yönelik şiddetle müca</w:t>
      </w:r>
      <w:r w:rsidR="00433717">
        <w:t xml:space="preserve">delenin, bu kadınların spesifik </w:t>
      </w:r>
      <w:r>
        <w:t xml:space="preserve">ihtiyaçlarına göre uyarlanmış programlara dahil edilmesi, </w:t>
      </w:r>
    </w:p>
    <w:p w14:paraId="0DA8A38C" w14:textId="77777777" w:rsidR="00696451" w:rsidRDefault="00D415C5" w:rsidP="005106C3">
      <w:pPr>
        <w:spacing w:after="0" w:line="360" w:lineRule="auto"/>
        <w:ind w:left="708"/>
        <w:jc w:val="both"/>
      </w:pPr>
      <w:r>
        <w:t xml:space="preserve">d. Bu kadın gruplarına dahil olan mağdurlar için koruma ve destek hizmetlerinin erişilebilirliğinin geliştirilmesi ve iyileştirilmesi, </w:t>
      </w:r>
    </w:p>
    <w:p w14:paraId="1D3888B0" w14:textId="27EB6C5B" w:rsidR="00F65F29" w:rsidRDefault="00D415C5" w:rsidP="005106C3">
      <w:pPr>
        <w:spacing w:after="0" w:line="360" w:lineRule="auto"/>
        <w:ind w:left="708"/>
        <w:jc w:val="both"/>
      </w:pPr>
      <w:r>
        <w:t xml:space="preserve">e. Kadına yönelik şiddet ile ilgili veri toplarken, </w:t>
      </w:r>
      <w:proofErr w:type="spellStart"/>
      <w:r>
        <w:t>kesişimsel</w:t>
      </w:r>
      <w:proofErr w:type="spellEnd"/>
      <w:r>
        <w:t xml:space="preserve"> ayrımcılığa maruz kalan ya da maruz kalabilecek kadın ve kız çocuklarıyla ilgili spesifik göstergeler eklenmesi.</w:t>
      </w:r>
    </w:p>
    <w:p w14:paraId="792CA9FA" w14:textId="77777777" w:rsidR="00696451" w:rsidRDefault="00696451" w:rsidP="00696451">
      <w:pPr>
        <w:spacing w:after="0" w:line="360" w:lineRule="auto"/>
        <w:jc w:val="both"/>
        <w:rPr>
          <w:color w:val="FF0000"/>
        </w:rPr>
      </w:pPr>
    </w:p>
    <w:p w14:paraId="6828084E" w14:textId="58039A44" w:rsidR="00696451" w:rsidRPr="00751A40" w:rsidRDefault="001508D7" w:rsidP="00751A40">
      <w:pPr>
        <w:pStyle w:val="Balk1"/>
        <w:spacing w:before="0" w:line="360" w:lineRule="auto"/>
        <w:rPr>
          <w:sz w:val="28"/>
          <w:szCs w:val="28"/>
        </w:rPr>
      </w:pPr>
      <w:bookmarkStart w:id="3" w:name="_Toc65806559"/>
      <w:r w:rsidRPr="00B714DB">
        <w:rPr>
          <w:sz w:val="28"/>
          <w:szCs w:val="28"/>
        </w:rPr>
        <w:t>Devletin yükümlülükleri ve gerekli özen (Madde 5)</w:t>
      </w:r>
      <w:bookmarkEnd w:id="3"/>
    </w:p>
    <w:p w14:paraId="0B2255F7" w14:textId="44B47750" w:rsidR="00896169" w:rsidRDefault="005106C3" w:rsidP="00696451">
      <w:pPr>
        <w:spacing w:after="0" w:line="360" w:lineRule="auto"/>
        <w:jc w:val="both"/>
      </w:pPr>
      <w:r w:rsidRPr="00670F73">
        <w:rPr>
          <w:b/>
          <w:bCs/>
        </w:rPr>
        <w:t>4.</w:t>
      </w:r>
      <w:r w:rsidRPr="005106C3">
        <w:t xml:space="preserve"> </w:t>
      </w:r>
      <w:r w:rsidR="00D6125D" w:rsidRPr="00D6125D">
        <w:rPr>
          <w:color w:val="FF0000"/>
        </w:rPr>
        <w:t>GREVIO,</w:t>
      </w:r>
      <w:r w:rsidR="00D6125D">
        <w:t xml:space="preserve"> Türk yetkili makamlarına, devlet aktörlerinin, algılanan ve iddia edilen güvenlik tehditlerine yanıt verirken uygulanan şiddet ve devletin düşmanı olarak görülen kadınlar veya bu kişilerle bağlantılı kadınlara (anne, eş, kız kardeş, kız evlat olsun) yönetilmiş şiddet dahil, her türlü 98 durumda, yasadışı şiddete başvurmaktan imtina etmesi gerektiği prensibine bağlı kalmasını </w:t>
      </w:r>
      <w:r w:rsidR="00D6125D" w:rsidRPr="00D6125D">
        <w:rPr>
          <w:b/>
          <w:color w:val="FF0000"/>
        </w:rPr>
        <w:t>ISRARLA TAVSİYE EDER</w:t>
      </w:r>
      <w:r w:rsidR="00D6125D" w:rsidRPr="00D6125D">
        <w:rPr>
          <w:color w:val="FF0000"/>
        </w:rPr>
        <w:t xml:space="preserve"> </w:t>
      </w:r>
      <w:r w:rsidR="00D6125D">
        <w:t>(Paragraf 25)</w:t>
      </w:r>
    </w:p>
    <w:p w14:paraId="3D0B1572" w14:textId="77777777" w:rsidR="002C2621" w:rsidRPr="002C2621" w:rsidRDefault="002C2621" w:rsidP="00696451">
      <w:pPr>
        <w:spacing w:after="0" w:line="360" w:lineRule="auto"/>
        <w:jc w:val="both"/>
      </w:pPr>
    </w:p>
    <w:p w14:paraId="608AE956" w14:textId="2827927B" w:rsidR="00495257" w:rsidRDefault="005106C3" w:rsidP="00696451">
      <w:pPr>
        <w:spacing w:after="0" w:line="360" w:lineRule="auto"/>
        <w:jc w:val="both"/>
      </w:pPr>
      <w:r w:rsidRPr="00670F73">
        <w:rPr>
          <w:b/>
          <w:bCs/>
        </w:rPr>
        <w:t>5.</w:t>
      </w:r>
      <w:r w:rsidRPr="005106C3">
        <w:t xml:space="preserve"> </w:t>
      </w:r>
      <w:r w:rsidR="00896169" w:rsidRPr="00D415C5">
        <w:rPr>
          <w:color w:val="FF0000"/>
        </w:rPr>
        <w:t>GREVIO</w:t>
      </w:r>
      <w:r w:rsidR="00896169">
        <w:t>,</w:t>
      </w:r>
      <w:r w:rsidR="00E31D96">
        <w:t xml:space="preserve"> İşbu raporda yer verilen öneriler ve teklifler dikkate alınarak, GREVIO, yetkili makamlara, aşağıdakileri </w:t>
      </w:r>
      <w:r w:rsidR="00495257" w:rsidRPr="00D6125D">
        <w:rPr>
          <w:b/>
          <w:color w:val="FF0000"/>
        </w:rPr>
        <w:t>ISRARLA TAVSİYE EDER</w:t>
      </w:r>
      <w:r w:rsidR="00E31D96">
        <w:t xml:space="preserve">: (paragraf 36) </w:t>
      </w:r>
    </w:p>
    <w:p w14:paraId="4C26709E" w14:textId="77777777" w:rsidR="00495257" w:rsidRDefault="00E31D96" w:rsidP="005106C3">
      <w:pPr>
        <w:spacing w:after="0" w:line="360" w:lineRule="auto"/>
        <w:ind w:left="708"/>
        <w:jc w:val="both"/>
      </w:pPr>
      <w:r>
        <w:t xml:space="preserve">a. Gerekli özen yükümlülüğü doğrultusunda, kadına yönelik şiddete karşı kurumsal yanıttaki boşlukların tespit edilmesi ve giderilmesi amacıyla tedbirlerin arttırılması, </w:t>
      </w:r>
    </w:p>
    <w:p w14:paraId="79BB3835" w14:textId="77777777" w:rsidR="00495257" w:rsidRDefault="00E31D96" w:rsidP="005106C3">
      <w:pPr>
        <w:spacing w:after="0" w:line="360" w:lineRule="auto"/>
        <w:ind w:left="708"/>
        <w:jc w:val="both"/>
      </w:pPr>
      <w:r>
        <w:t xml:space="preserve">b. (1) Mağdurların daha fazla şiddet ve zarardan korunması amacıyla etkili tedbirler uygulanarak tekrar mağduriyet yaşama riskinin sistematik olarak değerlendirilmesi ve dikkate alınması (2) şiddet eylemlerinin araştırılması ve cezalandırılması amacıyla gerekli özenin gösterilmesi, </w:t>
      </w:r>
    </w:p>
    <w:p w14:paraId="1E684F27" w14:textId="77777777" w:rsidR="00495257" w:rsidRDefault="00E31D96" w:rsidP="005106C3">
      <w:pPr>
        <w:spacing w:after="0" w:line="360" w:lineRule="auto"/>
        <w:ind w:left="708"/>
        <w:jc w:val="both"/>
      </w:pPr>
      <w:r>
        <w:t xml:space="preserve">c. Görevlerini yerine getirmeyen, herhangi bir şiddet eylemine karışan, şiddeti </w:t>
      </w:r>
      <w:proofErr w:type="spellStart"/>
      <w:r>
        <w:t>tolere</w:t>
      </w:r>
      <w:proofErr w:type="spellEnd"/>
      <w:r>
        <w:t xml:space="preserve"> eden veya önemsiz gösteren veya mağdurları suçlayan devlet aktörlerinin hesap vermesinin sağlanması, </w:t>
      </w:r>
    </w:p>
    <w:p w14:paraId="22B1556D" w14:textId="77777777" w:rsidR="00495257" w:rsidRDefault="00E31D96" w:rsidP="005106C3">
      <w:pPr>
        <w:spacing w:after="0" w:line="360" w:lineRule="auto"/>
        <w:ind w:left="708"/>
        <w:jc w:val="both"/>
      </w:pPr>
      <w:r>
        <w:t xml:space="preserve">d. Toplumsal cinsiyete dayalı cinayetlerin ileride önlenmesi, kadınların güvenliğinin sağlanması, hem failler hem de taraflarla irtibat halinde olan çeşitli kurumların hesap vermesini sağlamak için tüm toplumsal cinsiyete dayalı kadın cinayeti vakalarının analizine yönelik çabaların sürdürülmesi, </w:t>
      </w:r>
    </w:p>
    <w:p w14:paraId="0826EA4D" w14:textId="0A602E6F" w:rsidR="00896169" w:rsidRDefault="00E31D96" w:rsidP="005106C3">
      <w:pPr>
        <w:spacing w:after="0" w:line="360" w:lineRule="auto"/>
        <w:ind w:left="708"/>
        <w:jc w:val="both"/>
      </w:pPr>
      <w:r>
        <w:t>e. Kadına yönelik şiddetle mücadele etmek, kadına yönelik şiddeti alenen kınamak ve bu toplumsal yara ile daha güçlü bir şekilde mücadele etmek için kamuoyunun güveninin kazanılması için çalışılması.</w:t>
      </w:r>
    </w:p>
    <w:p w14:paraId="26E21432" w14:textId="77777777" w:rsidR="003A47F9" w:rsidRDefault="003A47F9" w:rsidP="003A47F9">
      <w:pPr>
        <w:spacing w:after="0" w:line="360" w:lineRule="auto"/>
        <w:jc w:val="both"/>
      </w:pPr>
    </w:p>
    <w:p w14:paraId="5A29D5FE" w14:textId="4E63BF82" w:rsidR="00751A40" w:rsidRPr="00751A40" w:rsidRDefault="008A384B" w:rsidP="00751A40">
      <w:pPr>
        <w:pStyle w:val="Balk1"/>
        <w:spacing w:before="0" w:line="360" w:lineRule="auto"/>
        <w:rPr>
          <w:sz w:val="28"/>
          <w:szCs w:val="28"/>
        </w:rPr>
      </w:pPr>
      <w:bookmarkStart w:id="4" w:name="_Toc65806560"/>
      <w:r w:rsidRPr="00B714DB">
        <w:rPr>
          <w:sz w:val="28"/>
          <w:szCs w:val="28"/>
        </w:rPr>
        <w:t>Toplumsal cinsiyete duyarlı politikalar (Madde 6)</w:t>
      </w:r>
      <w:bookmarkEnd w:id="4"/>
    </w:p>
    <w:p w14:paraId="415C9694" w14:textId="4062C43A" w:rsidR="00495257" w:rsidRDefault="005106C3" w:rsidP="00696451">
      <w:pPr>
        <w:spacing w:after="0" w:line="360" w:lineRule="auto"/>
        <w:jc w:val="both"/>
      </w:pPr>
      <w:r w:rsidRPr="00670F73">
        <w:rPr>
          <w:b/>
          <w:bCs/>
        </w:rPr>
        <w:t>6.</w:t>
      </w:r>
      <w:r w:rsidRPr="005106C3">
        <w:t xml:space="preserve"> </w:t>
      </w:r>
      <w:r w:rsidR="00495257" w:rsidRPr="00D515ED">
        <w:rPr>
          <w:color w:val="FF0000"/>
        </w:rPr>
        <w:t>GREVIO</w:t>
      </w:r>
      <w:r w:rsidR="00495257">
        <w:t xml:space="preserve">, Türk yetkili makamlarına, aşağıdakileri </w:t>
      </w:r>
      <w:r w:rsidR="00495257" w:rsidRPr="00D6125D">
        <w:rPr>
          <w:b/>
          <w:color w:val="FF0000"/>
        </w:rPr>
        <w:t>ISRARLA TAVSİYE EDER</w:t>
      </w:r>
      <w:r w:rsidR="00495257">
        <w:t xml:space="preserve">: (paragraf 40) </w:t>
      </w:r>
    </w:p>
    <w:p w14:paraId="2778A770" w14:textId="77777777" w:rsidR="00751A40" w:rsidRDefault="00495257" w:rsidP="005106C3">
      <w:pPr>
        <w:spacing w:after="0" w:line="360" w:lineRule="auto"/>
        <w:ind w:left="708"/>
        <w:jc w:val="both"/>
      </w:pPr>
      <w:r>
        <w:t xml:space="preserve">a. Toplumsal cinsiyet eşitliğini destekleyen politikaların, kadınları geleneksel anne ve bakıcı rolüne hapsetmeyi amaçlayan girişimlerce engellenmemesinin sağlanması, </w:t>
      </w:r>
    </w:p>
    <w:p w14:paraId="00765994" w14:textId="77777777" w:rsidR="00751A40" w:rsidRDefault="00495257" w:rsidP="005106C3">
      <w:pPr>
        <w:spacing w:after="0" w:line="360" w:lineRule="auto"/>
        <w:ind w:left="708"/>
        <w:jc w:val="both"/>
      </w:pPr>
      <w:r>
        <w:t xml:space="preserve">b. Aileyi desteklemek için kadınların erkeklerle eşit muamele görme hakkını temel alan ve kadınları güçlendirmeyi amaçlayan politikalar tasarlanması, </w:t>
      </w:r>
    </w:p>
    <w:p w14:paraId="18099352" w14:textId="5ABC2F7B" w:rsidR="00495257" w:rsidRDefault="00495257" w:rsidP="005106C3">
      <w:pPr>
        <w:spacing w:after="0" w:line="360" w:lineRule="auto"/>
        <w:ind w:left="708"/>
        <w:jc w:val="both"/>
      </w:pPr>
      <w:r>
        <w:t xml:space="preserve">c. Kadınların eşit haklarını ve güçlendirilmesini destekleyen politikaları desteklemek için uygun finansmanın ayrılmasının sağlanması, </w:t>
      </w:r>
    </w:p>
    <w:p w14:paraId="42656550" w14:textId="77777777" w:rsidR="00495257" w:rsidRDefault="00495257" w:rsidP="005106C3">
      <w:pPr>
        <w:spacing w:after="0" w:line="360" w:lineRule="auto"/>
        <w:ind w:left="708"/>
        <w:jc w:val="both"/>
      </w:pPr>
      <w:r>
        <w:t xml:space="preserve">d. Kadına karşı şiddetin önlenmesi ve kadına yönelik şiddetle mücadeleyi amaçlayan tüm politikaların, kadına yönelik şiddetin cinsiyetçi doğasının, kadınların eşit olmayan durumlarının sürdürülmesi yönünde bir araç olduğu anlayışına dayandırılması, </w:t>
      </w:r>
    </w:p>
    <w:p w14:paraId="62C84445" w14:textId="4DC77D96" w:rsidR="005106C3" w:rsidRDefault="00495257" w:rsidP="003A47F9">
      <w:pPr>
        <w:spacing w:after="0" w:line="360" w:lineRule="auto"/>
        <w:ind w:left="708"/>
        <w:jc w:val="both"/>
      </w:pPr>
      <w:r>
        <w:t>e. Politika yapıcılar, kamu görevlileri ve toplumda, kadına yönelik şiddetin yaygınlığı ve aile içi şiddet konusunda farkındalık oluşturulması ve eğitim sağlanmasına devam edilmesi ve şiddeti haklı gösteren tutumlarla mücadele edilmesi.</w:t>
      </w:r>
    </w:p>
    <w:p w14:paraId="7929B550" w14:textId="77777777" w:rsidR="003A47F9" w:rsidRPr="003A47F9" w:rsidRDefault="003A47F9" w:rsidP="003A47F9">
      <w:pPr>
        <w:spacing w:after="0" w:line="360" w:lineRule="auto"/>
        <w:jc w:val="both"/>
      </w:pPr>
    </w:p>
    <w:p w14:paraId="2CFF56D5" w14:textId="3C6B0120" w:rsidR="00B714DB" w:rsidRPr="00696451" w:rsidRDefault="00436C71" w:rsidP="00253CB6">
      <w:pPr>
        <w:pStyle w:val="Balk1"/>
        <w:spacing w:before="0" w:line="360" w:lineRule="auto"/>
        <w:rPr>
          <w:sz w:val="28"/>
          <w:szCs w:val="28"/>
        </w:rPr>
      </w:pPr>
      <w:bookmarkStart w:id="5" w:name="_Toc65806561"/>
      <w:r w:rsidRPr="00B714DB">
        <w:rPr>
          <w:sz w:val="28"/>
          <w:szCs w:val="28"/>
        </w:rPr>
        <w:t>Kapsamlı ve eşgüdümlü politikalar (Madde 7)</w:t>
      </w:r>
      <w:bookmarkEnd w:id="5"/>
    </w:p>
    <w:p w14:paraId="07BE4D88" w14:textId="7C6B2066" w:rsidR="00436C71" w:rsidRDefault="005106C3" w:rsidP="00696451">
      <w:pPr>
        <w:spacing w:after="0" w:line="360" w:lineRule="auto"/>
        <w:jc w:val="both"/>
      </w:pPr>
      <w:r w:rsidRPr="00670F73">
        <w:rPr>
          <w:b/>
          <w:bCs/>
        </w:rPr>
        <w:t>7.</w:t>
      </w:r>
      <w:r w:rsidRPr="005106C3">
        <w:t xml:space="preserve"> </w:t>
      </w:r>
      <w:r w:rsidR="00436C71" w:rsidRPr="00436C71">
        <w:rPr>
          <w:color w:val="FF0000"/>
        </w:rPr>
        <w:t>GREVIO</w:t>
      </w:r>
      <w:r w:rsidR="00436C71">
        <w:t xml:space="preserve">, kadına yönelik şiddete koordineli yanıtın, aşağıdaki nitelikleri taşıması için yetkili makamları, daha fazla tedbir almaya </w:t>
      </w:r>
      <w:r w:rsidR="00436C71" w:rsidRPr="00436C71">
        <w:rPr>
          <w:b/>
          <w:color w:val="FF0000"/>
        </w:rPr>
        <w:t>GÜÇLÜ BİÇİMDE TEŞVİK EDER</w:t>
      </w:r>
      <w:r w:rsidR="00436C71">
        <w:t xml:space="preserve">: (Paragraf 47) </w:t>
      </w:r>
    </w:p>
    <w:p w14:paraId="2AB12064" w14:textId="77777777" w:rsidR="00436C71" w:rsidRDefault="00436C71" w:rsidP="005106C3">
      <w:pPr>
        <w:spacing w:after="0" w:line="360" w:lineRule="auto"/>
        <w:ind w:left="708"/>
        <w:jc w:val="both"/>
      </w:pPr>
      <w:r>
        <w:t xml:space="preserve">a. Kadına ve kız çocuklarına yönelik cinsel şiddet, zorla evlendirme ve “namus” kisvesi altında işlenen cinayetler üzerinde özellikle durmak suretiyle İstanbul Sözleşmesi’nde değinilen tüm şiddet türlerinin kapsamlı biçimde ele alınması, </w:t>
      </w:r>
    </w:p>
    <w:p w14:paraId="683468D4" w14:textId="77777777" w:rsidR="00436C71" w:rsidRDefault="00436C71" w:rsidP="005106C3">
      <w:pPr>
        <w:spacing w:after="0" w:line="360" w:lineRule="auto"/>
        <w:ind w:left="708"/>
        <w:jc w:val="both"/>
      </w:pPr>
      <w:r>
        <w:t xml:space="preserve">b. Başta şiddete maruz kalan veya annelerine yönelik şiddete şahit olan çocuklar ve </w:t>
      </w:r>
      <w:proofErr w:type="spellStart"/>
      <w:r>
        <w:t>kesişimsel</w:t>
      </w:r>
      <w:proofErr w:type="spellEnd"/>
      <w:r>
        <w:t xml:space="preserve"> ayrımcılığa maruz kalan veya kalabilecek kadınlar, Kürt kadınlar gibi belli etnik gruplara mensup kadınlar, kırsalda yaşayan kadınlar, engelli kadınlar, lezbiyen kadınlar, ülke içinde yerinden edilmiş kadınlar ve kayıtlara geçmemiş göçmen kadınlar dahil göçmen ve mülteci kadınlar olmak üzere tüm mağdur gruplarının spesifik ihtiyaçlarına cevap verilmesi, </w:t>
      </w:r>
    </w:p>
    <w:p w14:paraId="3DA67850" w14:textId="77777777" w:rsidR="00436C71" w:rsidRDefault="00436C71" w:rsidP="005106C3">
      <w:pPr>
        <w:spacing w:after="0" w:line="360" w:lineRule="auto"/>
        <w:ind w:left="708"/>
        <w:jc w:val="both"/>
      </w:pPr>
      <w:r>
        <w:t>c. Kadına yönelik şiddete yanıtın, Önleme, koruma, yargılama ve cezalandırma alanlarında tüm kamu kurumları arasında güçlü kurumlar arası işbirliğine dayanması.</w:t>
      </w:r>
    </w:p>
    <w:p w14:paraId="36627319" w14:textId="38E9DDB7" w:rsidR="00436C71" w:rsidRDefault="00436C71" w:rsidP="00696451">
      <w:pPr>
        <w:spacing w:after="0" w:line="360" w:lineRule="auto"/>
        <w:jc w:val="both"/>
        <w:rPr>
          <w:color w:val="FF0000"/>
        </w:rPr>
      </w:pPr>
    </w:p>
    <w:p w14:paraId="6DD13ECC" w14:textId="5732C089" w:rsidR="00696451" w:rsidRPr="00696451" w:rsidRDefault="008A73A3" w:rsidP="00253CB6">
      <w:pPr>
        <w:pStyle w:val="Balk1"/>
        <w:spacing w:before="0" w:line="360" w:lineRule="auto"/>
        <w:rPr>
          <w:sz w:val="28"/>
          <w:szCs w:val="28"/>
        </w:rPr>
      </w:pPr>
      <w:bookmarkStart w:id="6" w:name="_Toc65806562"/>
      <w:r w:rsidRPr="00696451">
        <w:rPr>
          <w:sz w:val="28"/>
          <w:szCs w:val="28"/>
        </w:rPr>
        <w:t>Mali kaynaklar (Madde 8)</w:t>
      </w:r>
      <w:bookmarkEnd w:id="6"/>
    </w:p>
    <w:p w14:paraId="15BE5520" w14:textId="4F29B020" w:rsidR="008A73A3" w:rsidRDefault="005106C3" w:rsidP="00696451">
      <w:pPr>
        <w:spacing w:after="0" w:line="360" w:lineRule="auto"/>
        <w:jc w:val="both"/>
      </w:pPr>
      <w:r w:rsidRPr="00670F73">
        <w:rPr>
          <w:b/>
          <w:bCs/>
        </w:rPr>
        <w:t>8.</w:t>
      </w:r>
      <w:r w:rsidRPr="005106C3">
        <w:t xml:space="preserve"> </w:t>
      </w:r>
      <w:r w:rsidR="008A73A3" w:rsidRPr="00436C71">
        <w:rPr>
          <w:color w:val="FF0000"/>
        </w:rPr>
        <w:t>GREVIO</w:t>
      </w:r>
      <w:r w:rsidR="008A73A3">
        <w:rPr>
          <w:color w:val="FF0000"/>
        </w:rPr>
        <w:t xml:space="preserve">, </w:t>
      </w:r>
      <w:r w:rsidR="008A73A3">
        <w:t xml:space="preserve">Türk yetkili makamlara, sivil toplumun politika yapma sürecine anlamlı bir katılım göstermesi için bir önkoşul olarak kararlarında şeffaflığın sağlanmasının yanı sıra : </w:t>
      </w:r>
    </w:p>
    <w:p w14:paraId="41D4698B" w14:textId="77777777" w:rsidR="008A73A3" w:rsidRDefault="008A73A3" w:rsidP="005106C3">
      <w:pPr>
        <w:spacing w:after="0" w:line="360" w:lineRule="auto"/>
        <w:ind w:left="708"/>
        <w:jc w:val="both"/>
      </w:pPr>
      <w:r>
        <w:t xml:space="preserve">a. Merkezi ve yerel seviyede gerekli insan kaynakları ve mali kaynakların sağlanması yoluyla kadına yönelik şiddetle mücadele mekanizmasının güçlendirilmesi, </w:t>
      </w:r>
    </w:p>
    <w:p w14:paraId="0CE1C6D3" w14:textId="77777777" w:rsidR="008A73A3" w:rsidRDefault="008A73A3" w:rsidP="005106C3">
      <w:pPr>
        <w:spacing w:after="0" w:line="360" w:lineRule="auto"/>
        <w:ind w:left="708"/>
        <w:jc w:val="both"/>
      </w:pPr>
      <w:r>
        <w:t xml:space="preserve">b. İstanbul Sözleşmesi’nin uygulanmasının sağlanmasından sorumlu eşgüdüm organı olan Kadının Statüsü Genel Müdürlüğü’ne tahsis edilen bütçenin önemli ölçüde genişletilmesi, </w:t>
      </w:r>
    </w:p>
    <w:p w14:paraId="4C955183" w14:textId="77777777" w:rsidR="008A73A3" w:rsidRDefault="008A73A3" w:rsidP="005106C3">
      <w:pPr>
        <w:spacing w:after="0" w:line="360" w:lineRule="auto"/>
        <w:ind w:left="708"/>
        <w:jc w:val="both"/>
      </w:pPr>
      <w:r>
        <w:t xml:space="preserve">c. Gerekli fonlamanın belirlenebilmesi ve tahsis edilebilmesi, kamu harcamalarının izlenmesi ve kadına yönelik şiddetle mücadelede kaydedilen ilerlemenin ölçülebilmesi amacıyla toplumsal cinsiyete duyarlı bütçelemenin uygulanması yönünde çaba gösterilmesi, </w:t>
      </w:r>
    </w:p>
    <w:p w14:paraId="1764E5A9" w14:textId="7EEB95C3" w:rsidR="008A73A3" w:rsidRDefault="008A73A3" w:rsidP="005106C3">
      <w:pPr>
        <w:spacing w:after="0" w:line="360" w:lineRule="auto"/>
        <w:ind w:left="708"/>
        <w:jc w:val="both"/>
      </w:pPr>
      <w:r>
        <w:t xml:space="preserve">d. Uzmanlaşmış destek hizmetleri sağlayan ve kadına yönelik şiddet ve aile içi şiddetin önlenmesi için çalışan tüm kadın STK’lara istikrarlı ve sürdürülebilir fonlama düzeyleri sağlayarak söz konusu STK’ların teşvik edilmesi ve desteklenmesi amacıyla uygun fon akışlarının oluşturulması gibi diğer gerekli tedbirlerin alınmasını </w:t>
      </w:r>
      <w:r w:rsidRPr="008A73A3">
        <w:rPr>
          <w:b/>
          <w:color w:val="FF0000"/>
        </w:rPr>
        <w:t>GÜÇLÜ BİÇİMDE TEŞVİK EDER</w:t>
      </w:r>
      <w:r>
        <w:t xml:space="preserve">. (Paragraf 53) </w:t>
      </w:r>
    </w:p>
    <w:p w14:paraId="2EDD4357" w14:textId="77777777" w:rsidR="00751A40" w:rsidRDefault="00751A40" w:rsidP="00696451">
      <w:pPr>
        <w:spacing w:after="0" w:line="360" w:lineRule="auto"/>
        <w:jc w:val="both"/>
      </w:pPr>
    </w:p>
    <w:p w14:paraId="5BC1A6A1" w14:textId="2F78D949" w:rsidR="00696451" w:rsidRPr="00696451" w:rsidRDefault="008A73A3" w:rsidP="00253CB6">
      <w:pPr>
        <w:pStyle w:val="Balk1"/>
        <w:spacing w:before="0" w:line="360" w:lineRule="auto"/>
        <w:rPr>
          <w:sz w:val="28"/>
          <w:szCs w:val="28"/>
        </w:rPr>
      </w:pPr>
      <w:bookmarkStart w:id="7" w:name="_Toc65806563"/>
      <w:r w:rsidRPr="00696451">
        <w:rPr>
          <w:sz w:val="28"/>
          <w:szCs w:val="28"/>
        </w:rPr>
        <w:t>Sivil toplum kuruluşları ve sivil toplum (Madde 9)</w:t>
      </w:r>
      <w:bookmarkEnd w:id="7"/>
    </w:p>
    <w:p w14:paraId="615E1E3F" w14:textId="4E14E4F2" w:rsidR="00495257" w:rsidRDefault="005106C3" w:rsidP="00696451">
      <w:pPr>
        <w:spacing w:after="0" w:line="360" w:lineRule="auto"/>
        <w:jc w:val="both"/>
      </w:pPr>
      <w:r w:rsidRPr="00670F73">
        <w:rPr>
          <w:b/>
          <w:bCs/>
        </w:rPr>
        <w:t>9.</w:t>
      </w:r>
      <w:r w:rsidRPr="005106C3">
        <w:t xml:space="preserve"> </w:t>
      </w:r>
      <w:r w:rsidR="008A73A3" w:rsidRPr="008A73A3">
        <w:rPr>
          <w:color w:val="FF0000"/>
        </w:rPr>
        <w:t>GREVIO</w:t>
      </w:r>
      <w:r w:rsidR="008A73A3">
        <w:t xml:space="preserve"> yetkililere, aşağıdakileri </w:t>
      </w:r>
      <w:r w:rsidR="00AF7014" w:rsidRPr="00D6125D">
        <w:rPr>
          <w:b/>
          <w:color w:val="FF0000"/>
        </w:rPr>
        <w:t>ISRARLA TAVSİYE EDER</w:t>
      </w:r>
      <w:r w:rsidR="008A73A3">
        <w:t>: (paragraf 62)</w:t>
      </w:r>
    </w:p>
    <w:p w14:paraId="72BB31D9" w14:textId="77777777" w:rsidR="0075465C" w:rsidRDefault="0075465C" w:rsidP="005106C3">
      <w:pPr>
        <w:spacing w:after="0" w:line="360" w:lineRule="auto"/>
        <w:ind w:left="708"/>
        <w:jc w:val="both"/>
      </w:pPr>
      <w:r>
        <w:t xml:space="preserve">a. Toplumsal cinsiyet eşitsizliği ve kadına yönelik şiddetin yapısal nedenlerini ele alma mücadelelerinde, bağımsız kadın örgütlerinin, değişimin itici güçleri ve kilit ortakları olarak rolünün tam anlamıyla anlaşılması ve sürdürülmesi, </w:t>
      </w:r>
    </w:p>
    <w:p w14:paraId="12743F4E" w14:textId="77777777" w:rsidR="0075465C" w:rsidRDefault="0075465C" w:rsidP="005106C3">
      <w:pPr>
        <w:spacing w:after="0" w:line="360" w:lineRule="auto"/>
        <w:ind w:left="708"/>
        <w:jc w:val="both"/>
      </w:pPr>
      <w:r>
        <w:t xml:space="preserve">b. Tüm kadın gruplarını temsil eden kadın örgütlerinin gelişmesine imkan sağlayan kolaylaştırıcı ve yardımcı bir ortam sağlanması, </w:t>
      </w:r>
    </w:p>
    <w:p w14:paraId="10AD555A" w14:textId="77777777" w:rsidR="0075465C" w:rsidRDefault="0075465C" w:rsidP="005106C3">
      <w:pPr>
        <w:spacing w:after="0" w:line="360" w:lineRule="auto"/>
        <w:ind w:left="708"/>
        <w:jc w:val="both"/>
      </w:pPr>
      <w:r>
        <w:t xml:space="preserve">c. Özellikle </w:t>
      </w:r>
      <w:proofErr w:type="spellStart"/>
      <w:r>
        <w:t>kesişimsel</w:t>
      </w:r>
      <w:proofErr w:type="spellEnd"/>
      <w:r>
        <w:t xml:space="preserve"> ayrımcılığa maruz kalan kadınları temsil eden STK’lar dahil, kadın STK’ların, başarılı politikaların tasarlanmasında kilit bir rol oynayan politika geliştirme sürecinin yönlendirilmesindeki rolünü güvence altına alan düzenli, öngörülebilir ve etkili </w:t>
      </w:r>
      <w:proofErr w:type="spellStart"/>
      <w:r>
        <w:t>istişari</w:t>
      </w:r>
      <w:proofErr w:type="spellEnd"/>
      <w:r>
        <w:t xml:space="preserve"> süreçler sağlanması için bir çerçeve oluşturulması; </w:t>
      </w:r>
    </w:p>
    <w:p w14:paraId="64B01225" w14:textId="0296A888" w:rsidR="00495257" w:rsidRDefault="0075465C" w:rsidP="005106C3">
      <w:pPr>
        <w:spacing w:after="0" w:line="360" w:lineRule="auto"/>
        <w:ind w:left="708"/>
        <w:jc w:val="both"/>
      </w:pPr>
      <w:r>
        <w:t>d. Şeffaf tedarik usullerine dayalı hibeler gibi uygun fon fırsatları oluşturarak ve mağdurların desteklenmesi ve şiddetin önlenmesi için çalışan tüm STK’lara istikrarlı ve sürdürülebilir fon düzeyleri sağlayarak özellikle kadın merkezleri ve kadın sığınma evleri gibi Türkiye’de STK’lar tarafından sunulan uzmanlaşmış hizmetlerin kapsamının genişletilmesine her şekilde destek verilmesi.</w:t>
      </w:r>
    </w:p>
    <w:p w14:paraId="68CC15B0" w14:textId="77777777" w:rsidR="00751A40" w:rsidRDefault="00751A40" w:rsidP="00696451">
      <w:pPr>
        <w:spacing w:after="0" w:line="360" w:lineRule="auto"/>
        <w:jc w:val="both"/>
      </w:pPr>
    </w:p>
    <w:p w14:paraId="12677C5D" w14:textId="3CC1C072" w:rsidR="00696451" w:rsidRPr="00696451" w:rsidRDefault="005A74B2" w:rsidP="00253CB6">
      <w:pPr>
        <w:pStyle w:val="Balk1"/>
        <w:spacing w:before="0" w:line="360" w:lineRule="auto"/>
        <w:rPr>
          <w:sz w:val="28"/>
          <w:szCs w:val="28"/>
        </w:rPr>
      </w:pPr>
      <w:bookmarkStart w:id="8" w:name="_Toc65806564"/>
      <w:r w:rsidRPr="00696451">
        <w:rPr>
          <w:sz w:val="28"/>
          <w:szCs w:val="28"/>
        </w:rPr>
        <w:t>Koordinasyon birimi (Madde 10)</w:t>
      </w:r>
      <w:bookmarkEnd w:id="8"/>
    </w:p>
    <w:p w14:paraId="3D2C0419" w14:textId="0D3C5080" w:rsidR="006B712C" w:rsidRDefault="005106C3" w:rsidP="00696451">
      <w:pPr>
        <w:spacing w:after="0" w:line="360" w:lineRule="auto"/>
        <w:jc w:val="both"/>
      </w:pPr>
      <w:r w:rsidRPr="00670F73">
        <w:rPr>
          <w:b/>
          <w:bCs/>
        </w:rPr>
        <w:t>10.</w:t>
      </w:r>
      <w:r w:rsidRPr="005106C3">
        <w:t xml:space="preserve"> </w:t>
      </w:r>
      <w:r w:rsidR="00BA7B3C" w:rsidRPr="00696451">
        <w:rPr>
          <w:color w:val="FF0000"/>
        </w:rPr>
        <w:t>GREVIO</w:t>
      </w:r>
      <w:r w:rsidR="00BA7B3C">
        <w:t xml:space="preserve">, Türk yetkililere aşağıdakileri </w:t>
      </w:r>
      <w:r w:rsidR="006B712C" w:rsidRPr="008A73A3">
        <w:rPr>
          <w:b/>
          <w:color w:val="FF0000"/>
        </w:rPr>
        <w:t>GÜÇLÜ BİÇİMDE TEŞVİK EDER</w:t>
      </w:r>
      <w:r w:rsidR="00BA7B3C">
        <w:t xml:space="preserve">: (Paragraf 69) </w:t>
      </w:r>
    </w:p>
    <w:p w14:paraId="5CA5F76A" w14:textId="77777777" w:rsidR="006B712C" w:rsidRDefault="00BA7B3C" w:rsidP="005106C3">
      <w:pPr>
        <w:spacing w:after="0" w:line="360" w:lineRule="auto"/>
        <w:ind w:left="708"/>
        <w:jc w:val="both"/>
      </w:pPr>
      <w:r>
        <w:t xml:space="preserve">a. Her türlü şiddeti önlemek ve bununla mücadele etmek için politika ve tedbirlerin koordine edilmesi ve uygulanmasından sorumlu ulusal koordinasyon birimi olarak </w:t>
      </w:r>
      <w:proofErr w:type="spellStart"/>
      <w:r>
        <w:t>KSGM’nin</w:t>
      </w:r>
      <w:proofErr w:type="spellEnd"/>
      <w:r>
        <w:t xml:space="preserve"> rolünün güçlendirilmesi ve genişletilmesi ve misyonunu yerine getirebilmesi için </w:t>
      </w:r>
      <w:proofErr w:type="spellStart"/>
      <w:r>
        <w:t>KSGM’ye</w:t>
      </w:r>
      <w:proofErr w:type="spellEnd"/>
      <w:r>
        <w:t xml:space="preserve"> gerekli yetki, yetkinlik, insan kaynağı ve finansal kaynak sağlanması, </w:t>
      </w:r>
    </w:p>
    <w:p w14:paraId="66119085" w14:textId="77777777" w:rsidR="006B712C" w:rsidRDefault="00BA7B3C" w:rsidP="005106C3">
      <w:pPr>
        <w:spacing w:after="0" w:line="360" w:lineRule="auto"/>
        <w:ind w:left="708"/>
        <w:jc w:val="both"/>
      </w:pPr>
      <w:r>
        <w:t xml:space="preserve">b. Politikaların değerlendirilmesinde nesnelliği sağlamak adına parlamento ve sivil toplumla yakın istişare içerisinde politikaların izlenmesi ve değerlendirilmesi için ayrı birimlerin kurulması, </w:t>
      </w:r>
    </w:p>
    <w:p w14:paraId="4AE2378D" w14:textId="05D4C0D9" w:rsidR="00BA7B3C" w:rsidRDefault="00BA7B3C" w:rsidP="005106C3">
      <w:pPr>
        <w:spacing w:after="0" w:line="360" w:lineRule="auto"/>
        <w:ind w:left="708"/>
        <w:jc w:val="both"/>
      </w:pPr>
      <w:r>
        <w:t xml:space="preserve">c. Özellikle şiddeti önlemek ve mağdurları desteklemek için çalışan kadın STK’lar olmak üzere sivil toplum kuruluşlarının; koordinasyon biriminin birer üyesi olarak dahil edilmesi ve istişare ve katılım süreçlerinin kurumsallaştırılması suretiyle politikaların koordinasyonu ve izlemesine </w:t>
      </w:r>
      <w:r w:rsidR="006B712C">
        <w:t xml:space="preserve">katılımlarının arttırılması. </w:t>
      </w:r>
    </w:p>
    <w:p w14:paraId="4DF70A4A" w14:textId="77777777" w:rsidR="00751A40" w:rsidRPr="005A74B2" w:rsidRDefault="00751A40" w:rsidP="00696451">
      <w:pPr>
        <w:spacing w:after="0" w:line="360" w:lineRule="auto"/>
        <w:jc w:val="both"/>
        <w:rPr>
          <w:b/>
          <w:color w:val="FF0000"/>
        </w:rPr>
      </w:pPr>
    </w:p>
    <w:p w14:paraId="58465C77" w14:textId="58CB726F" w:rsidR="006B712C" w:rsidRPr="00696451" w:rsidRDefault="006B712C" w:rsidP="005106C3">
      <w:pPr>
        <w:pStyle w:val="Balk1"/>
        <w:spacing w:before="0" w:line="360" w:lineRule="auto"/>
        <w:rPr>
          <w:sz w:val="28"/>
          <w:szCs w:val="28"/>
        </w:rPr>
      </w:pPr>
      <w:bookmarkStart w:id="9" w:name="_Toc65806565"/>
      <w:r w:rsidRPr="00696451">
        <w:rPr>
          <w:sz w:val="28"/>
          <w:szCs w:val="28"/>
        </w:rPr>
        <w:t>Veri toplama ve araştırma (Madde 11)</w:t>
      </w:r>
      <w:bookmarkEnd w:id="9"/>
    </w:p>
    <w:p w14:paraId="168F7848" w14:textId="6C5C8A5A" w:rsidR="008E6AAF" w:rsidRPr="008E6AAF" w:rsidRDefault="008E6AAF" w:rsidP="00253CB6">
      <w:pPr>
        <w:pStyle w:val="Balk2"/>
        <w:spacing w:before="0" w:line="360" w:lineRule="auto"/>
        <w:rPr>
          <w:b/>
          <w:bCs/>
          <w:color w:val="auto"/>
          <w:sz w:val="24"/>
          <w:szCs w:val="24"/>
        </w:rPr>
      </w:pPr>
      <w:bookmarkStart w:id="10" w:name="_Toc65806566"/>
      <w:r w:rsidRPr="008E6AAF">
        <w:rPr>
          <w:b/>
          <w:bCs/>
          <w:color w:val="auto"/>
          <w:sz w:val="24"/>
          <w:szCs w:val="24"/>
        </w:rPr>
        <w:t>Kolluk birimleri ve ceza mahkemeleri tarafından veri toplanması</w:t>
      </w:r>
      <w:bookmarkEnd w:id="10"/>
      <w:r w:rsidRPr="008E6AAF">
        <w:rPr>
          <w:b/>
          <w:bCs/>
          <w:color w:val="auto"/>
          <w:sz w:val="24"/>
          <w:szCs w:val="24"/>
        </w:rPr>
        <w:t xml:space="preserve"> </w:t>
      </w:r>
    </w:p>
    <w:p w14:paraId="0A4250B8" w14:textId="6185F824" w:rsidR="00751A40" w:rsidRDefault="005106C3" w:rsidP="00751A40">
      <w:pPr>
        <w:spacing w:after="0" w:line="360" w:lineRule="auto"/>
        <w:jc w:val="both"/>
      </w:pPr>
      <w:r w:rsidRPr="00670F73">
        <w:rPr>
          <w:b/>
          <w:bCs/>
        </w:rPr>
        <w:t>11.</w:t>
      </w:r>
      <w:r w:rsidRPr="005106C3">
        <w:t xml:space="preserve"> </w:t>
      </w:r>
      <w:r w:rsidR="00751A40" w:rsidRPr="00751A40">
        <w:rPr>
          <w:color w:val="FF0000"/>
        </w:rPr>
        <w:t>GREVIO</w:t>
      </w:r>
      <w:r w:rsidR="00751A40">
        <w:t xml:space="preserve">, Türk yetkililerine, aşağıdakileri </w:t>
      </w:r>
      <w:r w:rsidR="00751A40" w:rsidRPr="00D6125D">
        <w:rPr>
          <w:b/>
          <w:color w:val="FF0000"/>
        </w:rPr>
        <w:t>ISRARLA TAVSİYE EDER</w:t>
      </w:r>
      <w:r w:rsidR="00751A40">
        <w:t>: (Paragraf 78)</w:t>
      </w:r>
    </w:p>
    <w:p w14:paraId="24D249E3" w14:textId="77777777" w:rsidR="00751A40" w:rsidRDefault="00751A40" w:rsidP="00253CB6">
      <w:pPr>
        <w:spacing w:after="0" w:line="360" w:lineRule="auto"/>
        <w:ind w:left="708"/>
        <w:jc w:val="both"/>
      </w:pPr>
      <w:r>
        <w:t>a. Sözleşme uyarınca cezalandırılan şiddetin her türünün toplumsal cinsiyete dayalı yapısını, mağdurun cinsiyeti ve yaşı, failin cinsiyeti ve yaşı, şiddetin türü ve bölgeye göre zorunlu olarak ayrıştırarak suç istatistiklerinde görünür hale getirilmesi ve şu üç alanda verilerin toplanması: mağdurların sayısı, olay sayısı (suç veya vaka) ve faillerin sayısı,</w:t>
      </w:r>
    </w:p>
    <w:p w14:paraId="32695525" w14:textId="77777777" w:rsidR="00751A40" w:rsidRDefault="00751A40" w:rsidP="00253CB6">
      <w:pPr>
        <w:spacing w:after="0" w:line="360" w:lineRule="auto"/>
        <w:ind w:left="708"/>
        <w:jc w:val="both"/>
      </w:pPr>
      <w:r>
        <w:t>b. Cezai olarak yaptırım uygulanan her türlü şiddet için fail ve mağdur arasındaki ilişkinin türüne göre veri kategorilerinin geliştirilmesi; bu çalışma örneğin eş şiddetinin, diğer aile içi şiddet olaylarından ayrılmasına imkan sağlayacaktır,</w:t>
      </w:r>
    </w:p>
    <w:p w14:paraId="0DF43174" w14:textId="77777777" w:rsidR="00751A40" w:rsidRDefault="00751A40" w:rsidP="00253CB6">
      <w:pPr>
        <w:spacing w:after="0" w:line="360" w:lineRule="auto"/>
        <w:ind w:left="708"/>
        <w:jc w:val="both"/>
      </w:pPr>
      <w:r>
        <w:t>c. Şiddetin türü ve suçun işlendiği yer dahil olmak üzere bunlar ve kullanılan diğer veri kategorilerinin, İstanbul Sözleşmesindeki suçların yasal tanımlarıyla ve çeşitli sektörlerdeki tanımlarla uyumlaştırılmasının sağlanması,</w:t>
      </w:r>
    </w:p>
    <w:p w14:paraId="6C19EDC7" w14:textId="77777777" w:rsidR="00751A40" w:rsidRDefault="00751A40" w:rsidP="00253CB6">
      <w:pPr>
        <w:spacing w:after="0" w:line="360" w:lineRule="auto"/>
        <w:ind w:left="708"/>
        <w:jc w:val="both"/>
      </w:pPr>
      <w:r>
        <w:t>d. Sözleşme kapsamında yer alan kadına yönelik her türlü şiddete ilişkin kovuşturma ve hüküm derecelerine ilişkin çalışmalar yürütülmesi ve bu çalışmaların sonuçlarının kamuoyuna duyurulması,</w:t>
      </w:r>
    </w:p>
    <w:p w14:paraId="39C3E5CD" w14:textId="77777777" w:rsidR="00751A40" w:rsidRDefault="00751A40" w:rsidP="00253CB6">
      <w:pPr>
        <w:spacing w:after="0" w:line="360" w:lineRule="auto"/>
        <w:ind w:left="708"/>
        <w:jc w:val="both"/>
      </w:pPr>
      <w:r>
        <w:t>e. Toplumsal cinsiyete dayalı kadın cinayetleri vakaları hakkında kamuoyunun erişebileceği yıllık çalışmaların gerçekleştirilmesi; bu çalışmaların yapılması özellikle gerekli özenin gösterilmesi zorunluluğu hususunda bu raporda tavsiye edildiği gibi şiddete yönelik kurumsal müdahalede mevcut sistemsel boşlukların değerlendirilmesini amaçlayan analiz için girdi sağlayacaktır,</w:t>
      </w:r>
    </w:p>
    <w:p w14:paraId="70B6CACB" w14:textId="1AC39E00" w:rsidR="00495257" w:rsidRDefault="00751A40" w:rsidP="00253CB6">
      <w:pPr>
        <w:spacing w:after="0" w:line="360" w:lineRule="auto"/>
        <w:ind w:left="708"/>
        <w:jc w:val="both"/>
      </w:pPr>
      <w:r>
        <w:t>f. Kadına yönelik her türlü şiddetin faillerine yönelik cezai yaptırımlar ve diğer yaptırımların sayısı ve yaptırımların türü (örneğin; hapis cezası, para cezası, mahkeme kararıyla fail programlarına katılma, özgürlüğün kısıtlanması, özgürlüğün elinden alınması) ve uygun olması halinde ertelenen infaz, herhangi bir gerekçe nedeniyle ceza indirimi ve yaptırımların ortalama süresi hakkında verilerin toplanması ve yayınlanması.</w:t>
      </w:r>
    </w:p>
    <w:p w14:paraId="5D9126F6" w14:textId="77777777" w:rsidR="00CF6F96" w:rsidRDefault="00CF6F96" w:rsidP="00751A40">
      <w:pPr>
        <w:spacing w:after="0" w:line="360" w:lineRule="auto"/>
        <w:jc w:val="both"/>
      </w:pPr>
    </w:p>
    <w:p w14:paraId="7B3EAB46" w14:textId="622C8C38" w:rsidR="008E6AAF" w:rsidRPr="008E6AAF" w:rsidRDefault="008E6AAF" w:rsidP="00253CB6">
      <w:pPr>
        <w:pStyle w:val="Balk2"/>
        <w:spacing w:before="0" w:line="360" w:lineRule="auto"/>
        <w:rPr>
          <w:b/>
          <w:bCs/>
          <w:color w:val="auto"/>
          <w:sz w:val="24"/>
          <w:szCs w:val="24"/>
        </w:rPr>
      </w:pPr>
      <w:bookmarkStart w:id="11" w:name="_Toc65806567"/>
      <w:r w:rsidRPr="008E6AAF">
        <w:rPr>
          <w:b/>
          <w:bCs/>
          <w:color w:val="auto"/>
          <w:sz w:val="24"/>
          <w:szCs w:val="24"/>
        </w:rPr>
        <w:t>6284 sayılı Kanuna ilişkin veriler</w:t>
      </w:r>
      <w:bookmarkEnd w:id="11"/>
    </w:p>
    <w:p w14:paraId="22040244" w14:textId="4A695667" w:rsidR="008E6AAF" w:rsidRDefault="00253CB6" w:rsidP="008E6AAF">
      <w:pPr>
        <w:spacing w:after="0" w:line="360" w:lineRule="auto"/>
        <w:jc w:val="both"/>
      </w:pPr>
      <w:r w:rsidRPr="00670F73">
        <w:rPr>
          <w:b/>
          <w:bCs/>
        </w:rPr>
        <w:t>12.</w:t>
      </w:r>
      <w:r w:rsidRPr="00253CB6">
        <w:t xml:space="preserve"> </w:t>
      </w:r>
      <w:r w:rsidR="008E6AAF" w:rsidRPr="00E16811">
        <w:rPr>
          <w:color w:val="FF0000"/>
        </w:rPr>
        <w:t>GREVIO</w:t>
      </w:r>
      <w:r w:rsidR="008E6AAF" w:rsidRPr="008E6AAF">
        <w:t xml:space="preserve">, Türk yetkililere, uzaklaştırma, sınırlama ve koruma kararlarının ihlal edilmesi, bu tür ihlaller sonucu uygulanan yaptırımlar ve kadının yeniden mağdur olduğu veya sonuç olarak şiddet mağduriyeti sonucu cinayete kurban gittiği vakalar hakkında verilerin toplanması ve bu verilerin paylaşılmasının sağlanmasını </w:t>
      </w:r>
      <w:r w:rsidR="00E16811" w:rsidRPr="00D6125D">
        <w:rPr>
          <w:b/>
          <w:color w:val="FF0000"/>
        </w:rPr>
        <w:t>ISRARLA TAVSİYE EDER</w:t>
      </w:r>
      <w:r w:rsidR="008E6AAF" w:rsidRPr="008E6AAF">
        <w:t>. Bu tür adımlar, Türk yetkililerin, uzaklaştırma, sınırlama ve koruma kararlarını yürürlüğe koyulmasını düzenleyen sistemin etkililiğini değerlendirmelerini sağlayacaktır. GREVIO, Türk yetkililerini bu türden bir değerlendirme yapmaya ve politikaların iyileştirilmesi için mümkün yolları tespit etmeye güçlü bir şekilde teşvik eder. Uzaklaştırma ve koruma kararlarına ilişkin veri toplanmasıyla ilgili daha ayrıntılı öneriler/tekliflere, bu raporda Sözleşme’nin 52 ve 53. Maddelerinin ele alındığı bölümde yer verilmektedir.</w:t>
      </w:r>
      <w:r w:rsidR="00E16811">
        <w:t xml:space="preserve"> </w:t>
      </w:r>
      <w:r w:rsidR="008E6AAF" w:rsidRPr="008E6AAF">
        <w:t>(Paragraf 81)</w:t>
      </w:r>
    </w:p>
    <w:p w14:paraId="462492DF" w14:textId="77777777" w:rsidR="005E18DB" w:rsidRPr="008E6AAF" w:rsidRDefault="005E18DB" w:rsidP="008E6AAF">
      <w:pPr>
        <w:spacing w:after="0" w:line="360" w:lineRule="auto"/>
        <w:jc w:val="both"/>
      </w:pPr>
    </w:p>
    <w:p w14:paraId="50ED4B40" w14:textId="5B53789F" w:rsidR="00CF6F96" w:rsidRDefault="00CF6F96" w:rsidP="00CF6F96">
      <w:pPr>
        <w:rPr>
          <w:color w:val="FF0000"/>
        </w:rPr>
      </w:pPr>
      <w:r>
        <w:rPr>
          <w:color w:val="FF0000"/>
        </w:rPr>
        <w:t>***</w:t>
      </w:r>
    </w:p>
    <w:p w14:paraId="60404041" w14:textId="0684C66A" w:rsidR="00253CB6" w:rsidRPr="00253CB6" w:rsidRDefault="00253CB6" w:rsidP="00253CB6">
      <w:pPr>
        <w:pStyle w:val="Balk1"/>
        <w:spacing w:before="0" w:line="360" w:lineRule="auto"/>
        <w:rPr>
          <w:sz w:val="28"/>
          <w:szCs w:val="28"/>
        </w:rPr>
      </w:pPr>
      <w:bookmarkStart w:id="12" w:name="_Toc65806568"/>
      <w:r w:rsidRPr="00253CB6">
        <w:rPr>
          <w:sz w:val="28"/>
          <w:szCs w:val="28"/>
        </w:rPr>
        <w:t>Genel yükümlülükler (Madde 12)</w:t>
      </w:r>
      <w:bookmarkEnd w:id="12"/>
      <w:r w:rsidRPr="00253CB6">
        <w:rPr>
          <w:sz w:val="28"/>
          <w:szCs w:val="28"/>
        </w:rPr>
        <w:t xml:space="preserve"> </w:t>
      </w:r>
    </w:p>
    <w:p w14:paraId="1BEDF4FA" w14:textId="03A2ADAC" w:rsidR="00253CB6" w:rsidRPr="00253CB6" w:rsidRDefault="00253CB6" w:rsidP="00253CB6">
      <w:pPr>
        <w:spacing w:after="0" w:line="360" w:lineRule="auto"/>
        <w:jc w:val="both"/>
      </w:pPr>
      <w:r w:rsidRPr="00253CB6">
        <w:rPr>
          <w:b/>
          <w:bCs/>
        </w:rPr>
        <w:t>18.</w:t>
      </w:r>
      <w:r w:rsidRPr="00253CB6">
        <w:t xml:space="preserve"> </w:t>
      </w:r>
      <w:r w:rsidRPr="00253CB6">
        <w:rPr>
          <w:color w:val="FF0000"/>
        </w:rPr>
        <w:t>GREVIO</w:t>
      </w:r>
      <w:r w:rsidRPr="00253CB6">
        <w:t xml:space="preserve">, Türk yetkili makamlarının, şiddetten uzak bir yaşam sürme haklarını savunmak için bir araç olarak, ayrımcı kalıp yargılarla mücadele ederek kadınların ve kız çocuklarının güçlenmeleri için program ve faaliyetleri desteklemelerini </w:t>
      </w:r>
      <w:r w:rsidRPr="00253CB6">
        <w:rPr>
          <w:b/>
          <w:bCs/>
          <w:color w:val="FF0000"/>
        </w:rPr>
        <w:t>ISRARLA TAVSİYE EDER.</w:t>
      </w:r>
      <w:r w:rsidRPr="00253CB6">
        <w:rPr>
          <w:color w:val="FF0000"/>
        </w:rPr>
        <w:t xml:space="preserve"> </w:t>
      </w:r>
      <w:r w:rsidRPr="00253CB6">
        <w:t>Bu amaçla Yetkili Makamlar, tüm topluluklarda, özellikle de toplumsal cinsiyet eşitliği önünde önemli bir zorluk teşkil eden baskın ataerkil davranışların olduğu kırsal topluluklar gibi topluluklarda kadınlar ve kız çocuklarını güçlendirmek için çalışan yerel kadın ve kız çocukları merkezlerinin kurulmasını teşvik etmeli ve desteklemelidir.</w:t>
      </w:r>
      <w:r>
        <w:t xml:space="preserve"> </w:t>
      </w:r>
      <w:r w:rsidRPr="00253CB6">
        <w:t xml:space="preserve">(Paragraf 99) </w:t>
      </w:r>
    </w:p>
    <w:p w14:paraId="12DBDBDC" w14:textId="77777777" w:rsidR="00253CB6" w:rsidRPr="00253CB6" w:rsidRDefault="00253CB6" w:rsidP="00253CB6">
      <w:pPr>
        <w:spacing w:after="0" w:line="360" w:lineRule="auto"/>
        <w:jc w:val="both"/>
      </w:pPr>
    </w:p>
    <w:p w14:paraId="178E53E0" w14:textId="35FBF462" w:rsidR="00253CB6" w:rsidRPr="00253CB6" w:rsidRDefault="00253CB6" w:rsidP="00253CB6">
      <w:pPr>
        <w:spacing w:after="0" w:line="360" w:lineRule="auto"/>
        <w:jc w:val="both"/>
      </w:pPr>
      <w:r w:rsidRPr="00253CB6">
        <w:rPr>
          <w:b/>
          <w:bCs/>
        </w:rPr>
        <w:t>19.</w:t>
      </w:r>
      <w:r w:rsidRPr="00253CB6">
        <w:t xml:space="preserve"> </w:t>
      </w:r>
      <w:r w:rsidRPr="00253CB6">
        <w:rPr>
          <w:color w:val="FF0000"/>
        </w:rPr>
        <w:t>GREVIO</w:t>
      </w:r>
      <w:r w:rsidRPr="00253CB6">
        <w:t xml:space="preserve">, Türk Yetkili Makamları, kadın ve kız çocuklarının yanı sıra erkekler ve erkek çocuklarını kadınların eşitliğini teşvik etme ve kadına yönelik toplumsal cinsiyete dayalı şiddeti önlemeye yönelik değişim aktörleri olarak aktif biçimde dahil etmeye </w:t>
      </w:r>
      <w:r w:rsidRPr="00253CB6">
        <w:rPr>
          <w:b/>
          <w:bCs/>
          <w:color w:val="FF0000"/>
        </w:rPr>
        <w:t>DAVET EDER.</w:t>
      </w:r>
      <w:r w:rsidRPr="00253CB6">
        <w:t xml:space="preserve"> (Paragraf 101) </w:t>
      </w:r>
    </w:p>
    <w:p w14:paraId="02618DC6" w14:textId="4D6491D2" w:rsidR="00253CB6" w:rsidRPr="005E18DB" w:rsidRDefault="00253CB6" w:rsidP="00253CB6">
      <w:pPr>
        <w:pStyle w:val="Balk1"/>
        <w:rPr>
          <w:sz w:val="28"/>
          <w:szCs w:val="28"/>
        </w:rPr>
      </w:pPr>
      <w:bookmarkStart w:id="13" w:name="_Toc65806569"/>
      <w:r w:rsidRPr="005E18DB">
        <w:rPr>
          <w:sz w:val="28"/>
          <w:szCs w:val="28"/>
        </w:rPr>
        <w:t>Farkındalık artırma (Madde 13)</w:t>
      </w:r>
      <w:bookmarkEnd w:id="13"/>
    </w:p>
    <w:p w14:paraId="73889C1C" w14:textId="41519B8A" w:rsidR="00253CB6" w:rsidRDefault="00253CB6" w:rsidP="00670F73">
      <w:pPr>
        <w:spacing w:after="0" w:line="360" w:lineRule="auto"/>
        <w:jc w:val="both"/>
      </w:pPr>
      <w:r w:rsidRPr="00670F73">
        <w:rPr>
          <w:b/>
          <w:bCs/>
        </w:rPr>
        <w:t>20.</w:t>
      </w:r>
      <w:r>
        <w:t xml:space="preserve"> </w:t>
      </w:r>
      <w:r w:rsidRPr="00253CB6">
        <w:rPr>
          <w:color w:val="FF0000"/>
        </w:rPr>
        <w:t>GREVIO</w:t>
      </w:r>
      <w:r>
        <w:t xml:space="preserve"> Türk Yetkili Makamları aşağıdaki hususlarda </w:t>
      </w:r>
      <w:r w:rsidRPr="00253CB6">
        <w:rPr>
          <w:b/>
          <w:bCs/>
          <w:color w:val="FF0000"/>
        </w:rPr>
        <w:t>GÜÇLÜ BİR ŞEKİLDE TEŞVİK EDER</w:t>
      </w:r>
      <w:r>
        <w:t>: (paragraf106)</w:t>
      </w:r>
    </w:p>
    <w:p w14:paraId="5AD9D20E" w14:textId="77777777" w:rsidR="00253CB6" w:rsidRDefault="00253CB6" w:rsidP="00670F73">
      <w:pPr>
        <w:spacing w:after="0" w:line="360" w:lineRule="auto"/>
        <w:ind w:left="708"/>
        <w:jc w:val="both"/>
      </w:pPr>
      <w:r>
        <w:t>a. Sözleşme kapsamındaki tüm şiddet biçimlerinin farklı görünümleri, çocuklar üzerindeki sonuçları ve bu tür bir şiddeti önleme ihtiyacına yönelik düzenli farkındalık artırma kampanyaları düzenlenmesi;</w:t>
      </w:r>
    </w:p>
    <w:p w14:paraId="715C5BF1" w14:textId="77777777" w:rsidR="00253CB6" w:rsidRDefault="00253CB6" w:rsidP="00670F73">
      <w:pPr>
        <w:spacing w:after="0" w:line="360" w:lineRule="auto"/>
        <w:ind w:left="708"/>
        <w:jc w:val="both"/>
      </w:pPr>
      <w:r>
        <w:t>b. Bu tür kampanyaların, mitleri ortadan kaldırmak, tartışmayı teşvik etmek ve mağdur-suçlama kültürünü ele almak için toplumsal tutumları ve kadınların erkeklere itaati kavramını değiştirmek gibi toplumdaki belirli gruplara özel önleme mesajlarının iletilmesine odaklanmasının sağlanması;</w:t>
      </w:r>
    </w:p>
    <w:p w14:paraId="2C474E98" w14:textId="61996FFE" w:rsidR="00253CB6" w:rsidRDefault="00253CB6" w:rsidP="00670F73">
      <w:pPr>
        <w:spacing w:after="0" w:line="360" w:lineRule="auto"/>
        <w:ind w:left="708"/>
        <w:jc w:val="both"/>
      </w:pPr>
      <w:r>
        <w:t>c. Bu tür kampanyaların tasarımı ve uygulanmasına tüm kadın STK’ların aktif olarak dahil edilmesi ve bu alanda kadın STK’ların faaliyetlerini destekleyen toplumsal ortamın teşvik edilmesi.</w:t>
      </w:r>
    </w:p>
    <w:p w14:paraId="5A07B7CE" w14:textId="48B0E56D" w:rsidR="00670F73" w:rsidRPr="00670F73" w:rsidRDefault="00670F73" w:rsidP="00670F73">
      <w:pPr>
        <w:rPr>
          <w:color w:val="FF0000"/>
        </w:rPr>
      </w:pPr>
      <w:r>
        <w:rPr>
          <w:color w:val="FF0000"/>
        </w:rPr>
        <w:t>***</w:t>
      </w:r>
    </w:p>
    <w:p w14:paraId="2E108F26" w14:textId="77777777" w:rsidR="00253CB6" w:rsidRPr="005E18DB" w:rsidRDefault="00253CB6" w:rsidP="00670F73">
      <w:pPr>
        <w:pStyle w:val="Balk1"/>
        <w:rPr>
          <w:sz w:val="28"/>
          <w:szCs w:val="28"/>
        </w:rPr>
      </w:pPr>
      <w:bookmarkStart w:id="14" w:name="_Toc65806570"/>
      <w:r w:rsidRPr="005E18DB">
        <w:rPr>
          <w:sz w:val="28"/>
          <w:szCs w:val="28"/>
        </w:rPr>
        <w:t>Profesyonel kadroların eğitimi (Madde 15)</w:t>
      </w:r>
      <w:bookmarkEnd w:id="14"/>
    </w:p>
    <w:p w14:paraId="4C50646B" w14:textId="506CFCF2" w:rsidR="00253CB6" w:rsidRDefault="00253CB6" w:rsidP="00670F73">
      <w:pPr>
        <w:spacing w:after="0" w:line="360" w:lineRule="auto"/>
        <w:jc w:val="both"/>
      </w:pPr>
      <w:r w:rsidRPr="00670F73">
        <w:rPr>
          <w:b/>
          <w:bCs/>
        </w:rPr>
        <w:t>22.</w:t>
      </w:r>
      <w:r>
        <w:t xml:space="preserve"> Uzmanlara gerekli bilgi ve beceriyi kazandırmak ve İstanbul Sözleşmesi'nde dile getirilen tutumlardaki değişimi sağlamak amacıyla </w:t>
      </w:r>
      <w:r w:rsidRPr="00670F73">
        <w:rPr>
          <w:color w:val="FF0000"/>
        </w:rPr>
        <w:t>GREVIO</w:t>
      </w:r>
      <w:r>
        <w:t xml:space="preserve">, Türk yetkili makamlarını aşağıdaki konularda </w:t>
      </w:r>
      <w:r w:rsidR="00670F73" w:rsidRPr="00670F73">
        <w:rPr>
          <w:b/>
          <w:bCs/>
          <w:color w:val="FF0000"/>
        </w:rPr>
        <w:t>GÜÇLÜ BİR ŞEKİLDE TEŞVİK ETMEKTEDİR</w:t>
      </w:r>
      <w:r>
        <w:t>:(Paragraf 120)</w:t>
      </w:r>
    </w:p>
    <w:p w14:paraId="43293EE1" w14:textId="77777777" w:rsidR="00253CB6" w:rsidRDefault="00253CB6" w:rsidP="00670F73">
      <w:pPr>
        <w:spacing w:after="0" w:line="360" w:lineRule="auto"/>
        <w:ind w:left="708"/>
        <w:jc w:val="both"/>
      </w:pPr>
      <w:r>
        <w:t>a. İlgili tüm profesyonellerin, aile içi şiddet dahil kadına yönelik her türlü şiddeti içeren, öngörülen zorunlu başlangıç eğitiminden faydalanmasının sağlanması;</w:t>
      </w:r>
    </w:p>
    <w:p w14:paraId="205E07B2" w14:textId="77777777" w:rsidR="00253CB6" w:rsidRDefault="00253CB6" w:rsidP="00670F73">
      <w:pPr>
        <w:spacing w:after="0" w:line="360" w:lineRule="auto"/>
        <w:ind w:left="708"/>
        <w:jc w:val="both"/>
      </w:pPr>
      <w:r>
        <w:t>b. Personelin ilgili alanlarından takip etmesi beklenen standartları belirleyen güncel ve net protokol ve kılavuzlara dayalı olarak ilgili tüm profesyoneller için sürekli ve düzenli olarak kadına yönelik şiddet türlerine ilişkin hizmet içi eğitim verilmesinin sağlanması;</w:t>
      </w:r>
    </w:p>
    <w:p w14:paraId="5259F5DB" w14:textId="77777777" w:rsidR="00253CB6" w:rsidRDefault="00253CB6" w:rsidP="00670F73">
      <w:pPr>
        <w:spacing w:after="0" w:line="360" w:lineRule="auto"/>
        <w:ind w:left="708"/>
        <w:jc w:val="both"/>
      </w:pPr>
      <w:r>
        <w:t>c. Eğitimin profesyonel kadroların direncini ele almasının ve kadına yönelik şiddeti önleme ve mücadelenin öncü kavramı olarak toplumsal cinsiyet eşitliği ilkelerine ve sonucunda ortaya çıkan cinsiyetçi kalıp yargıları çözme ihtiyacına dayanmasının sağlanması;</w:t>
      </w:r>
    </w:p>
    <w:p w14:paraId="6039A341" w14:textId="77777777" w:rsidR="00253CB6" w:rsidRDefault="00253CB6" w:rsidP="00670F73">
      <w:pPr>
        <w:spacing w:after="0" w:line="360" w:lineRule="auto"/>
        <w:ind w:left="708"/>
        <w:jc w:val="both"/>
      </w:pPr>
      <w:r>
        <w:t>d. Eğitim çabalarını liderlik, gözetim ve hesap verebilirliği teşvik eden bir kültüre oturtmaları;</w:t>
      </w:r>
    </w:p>
    <w:p w14:paraId="1E38E682" w14:textId="77777777" w:rsidR="00253CB6" w:rsidRDefault="00253CB6" w:rsidP="00670F73">
      <w:pPr>
        <w:spacing w:after="0" w:line="360" w:lineRule="auto"/>
        <w:ind w:left="708"/>
        <w:jc w:val="both"/>
      </w:pPr>
      <w:r>
        <w:t>e. Kadın STK’ların uzmanlığının eğitim tasarımı ve uygulanmasına dahil edilmesi</w:t>
      </w:r>
    </w:p>
    <w:p w14:paraId="1C7BF0AF" w14:textId="790EAB14" w:rsidR="00253CB6" w:rsidRDefault="00253CB6" w:rsidP="00670F73">
      <w:pPr>
        <w:spacing w:after="0" w:line="360" w:lineRule="auto"/>
        <w:jc w:val="both"/>
      </w:pPr>
      <w:r w:rsidRPr="00670F73">
        <w:rPr>
          <w:b/>
          <w:bCs/>
        </w:rPr>
        <w:t>23.</w:t>
      </w:r>
      <w:r>
        <w:t xml:space="preserve"> GREVIO, Türk yetkili makamlarının, sığınmacılar, göçmenler ve mülteciler, geçici koruma altındaki mültecilerle çalışan sosyal hizmet görevlileri, karar alıcılar ve tercümanlar için İstanbul Sözleşmesi’nde ele alınan tüm şiddet türleri hakkında</w:t>
      </w:r>
      <w:r w:rsidR="00670F73">
        <w:t xml:space="preserve"> </w:t>
      </w:r>
      <w:r w:rsidR="00670F73" w:rsidRPr="00670F73">
        <w:t>sistematik ve zorunlu hizmet içi eğitim başlatmasını güçlü bir şekilde teşvik eder.</w:t>
      </w:r>
      <w:r w:rsidR="00670F73">
        <w:t xml:space="preserve"> </w:t>
      </w:r>
      <w:r w:rsidR="00670F73" w:rsidRPr="00670F73">
        <w:t>(Paragraf 122)</w:t>
      </w:r>
    </w:p>
    <w:p w14:paraId="42C61421" w14:textId="77777777" w:rsidR="003F7A6F" w:rsidRDefault="003F7A6F" w:rsidP="00670F73">
      <w:pPr>
        <w:spacing w:after="0" w:line="360" w:lineRule="auto"/>
        <w:jc w:val="both"/>
      </w:pPr>
    </w:p>
    <w:p w14:paraId="66B659BB" w14:textId="0F1D7B44" w:rsidR="00670F73" w:rsidRPr="003F7A6F" w:rsidRDefault="003F7A6F" w:rsidP="003F7A6F">
      <w:pPr>
        <w:rPr>
          <w:color w:val="FF0000"/>
        </w:rPr>
      </w:pPr>
      <w:r>
        <w:rPr>
          <w:color w:val="FF0000"/>
        </w:rPr>
        <w:t>***</w:t>
      </w:r>
    </w:p>
    <w:p w14:paraId="7ED2283E" w14:textId="5D175532" w:rsidR="00670F73" w:rsidRPr="005E18DB" w:rsidRDefault="00670F73" w:rsidP="00670F73">
      <w:pPr>
        <w:pStyle w:val="Balk1"/>
        <w:rPr>
          <w:sz w:val="28"/>
          <w:szCs w:val="28"/>
        </w:rPr>
      </w:pPr>
      <w:bookmarkStart w:id="15" w:name="_Toc65806571"/>
      <w:r w:rsidRPr="005E18DB">
        <w:rPr>
          <w:sz w:val="28"/>
          <w:szCs w:val="28"/>
        </w:rPr>
        <w:t>Genel yükümlülükler (Madde 18)</w:t>
      </w:r>
      <w:bookmarkEnd w:id="15"/>
    </w:p>
    <w:p w14:paraId="5F5ED8B8" w14:textId="5AE9CED5" w:rsidR="00670F73" w:rsidRPr="003F7A6F" w:rsidRDefault="00670F73" w:rsidP="003F7A6F">
      <w:pPr>
        <w:pStyle w:val="Balk2"/>
        <w:spacing w:before="0" w:line="360" w:lineRule="auto"/>
        <w:rPr>
          <w:b/>
          <w:bCs/>
          <w:color w:val="auto"/>
          <w:sz w:val="24"/>
          <w:szCs w:val="24"/>
        </w:rPr>
      </w:pPr>
      <w:bookmarkStart w:id="16" w:name="_Toc65806572"/>
      <w:r w:rsidRPr="003F7A6F">
        <w:rPr>
          <w:b/>
          <w:bCs/>
          <w:color w:val="auto"/>
          <w:sz w:val="24"/>
          <w:szCs w:val="24"/>
        </w:rPr>
        <w:t>Çok kurumlu yaklaşım temelinde koruma ve destek sağlama yükümlülüğü</w:t>
      </w:r>
      <w:bookmarkEnd w:id="16"/>
    </w:p>
    <w:p w14:paraId="54ACF0F8" w14:textId="3D40F140" w:rsidR="00670F73" w:rsidRDefault="00670F73" w:rsidP="00670F73">
      <w:pPr>
        <w:spacing w:after="0" w:line="360" w:lineRule="auto"/>
        <w:jc w:val="both"/>
      </w:pPr>
      <w:r w:rsidRPr="003F7A6F">
        <w:rPr>
          <w:b/>
          <w:bCs/>
        </w:rPr>
        <w:t>28.</w:t>
      </w:r>
      <w:r>
        <w:t xml:space="preserve"> </w:t>
      </w:r>
      <w:r w:rsidRPr="003F7A6F">
        <w:rPr>
          <w:color w:val="FF0000"/>
        </w:rPr>
        <w:t>GREVIO</w:t>
      </w:r>
      <w:r>
        <w:t xml:space="preserve">, Türk Yetkili Makamlarını aşağıdaki hususlarda </w:t>
      </w:r>
      <w:r w:rsidR="003F7A6F" w:rsidRPr="003F7A6F">
        <w:rPr>
          <w:b/>
          <w:bCs/>
          <w:color w:val="FF0000"/>
        </w:rPr>
        <w:t>GÜÇLÜ BİR ŞEKİLDE TEŞVİK EDER</w:t>
      </w:r>
      <w:r>
        <w:t>: (paragraf 14)</w:t>
      </w:r>
    </w:p>
    <w:p w14:paraId="09A54A0A" w14:textId="43FF0530" w:rsidR="00670F73" w:rsidRDefault="00670F73" w:rsidP="00670F73">
      <w:pPr>
        <w:spacing w:after="0" w:line="360" w:lineRule="auto"/>
        <w:ind w:left="708"/>
        <w:jc w:val="both"/>
      </w:pPr>
      <w:r>
        <w:t>a. Şiddet Önleme ve İzleme Merkezlerinin</w:t>
      </w:r>
      <w:r w:rsidR="003F7A6F">
        <w:t xml:space="preserve"> </w:t>
      </w:r>
      <w:r>
        <w:t>(</w:t>
      </w:r>
      <w:proofErr w:type="spellStart"/>
      <w:r>
        <w:t>Şönim’ler</w:t>
      </w:r>
      <w:proofErr w:type="spellEnd"/>
      <w:r>
        <w:t>) her ilde tam olarak yaygınlaşmasının tamamlanması ve özellikle var olmadıkları alanlarda ve birden fazla merkeze ihtiyaç duyulabilecek büyük şehirlerde optimal hizmet sağlamaları için yeterli sayıda kurulmalarının sağlanması;</w:t>
      </w:r>
    </w:p>
    <w:p w14:paraId="25162359" w14:textId="77777777" w:rsidR="00670F73" w:rsidRDefault="00670F73" w:rsidP="00670F73">
      <w:pPr>
        <w:spacing w:after="0" w:line="360" w:lineRule="auto"/>
        <w:ind w:left="708"/>
        <w:jc w:val="both"/>
      </w:pPr>
      <w:r>
        <w:t xml:space="preserve">b. Kadına Yönelik Şiddetle Mücadele Tedbirlerinin Koordinasyonu, İzlenmesi ve Değerlendirilmesine Yönelik İl Komisyonları düzeyinde dahil olmak üzere </w:t>
      </w:r>
      <w:proofErr w:type="spellStart"/>
      <w:r>
        <w:t>Şönim’lerin</w:t>
      </w:r>
      <w:proofErr w:type="spellEnd"/>
      <w:r>
        <w:t xml:space="preserve"> çok kurumlu yaklaşımının güçlendirilmesi;</w:t>
      </w:r>
    </w:p>
    <w:p w14:paraId="5D56CC45" w14:textId="77777777" w:rsidR="00670F73" w:rsidRDefault="00670F73" w:rsidP="00670F73">
      <w:pPr>
        <w:spacing w:after="0" w:line="360" w:lineRule="auto"/>
        <w:ind w:left="708"/>
        <w:jc w:val="both"/>
      </w:pPr>
      <w:r>
        <w:t xml:space="preserve">c. Hizmet sağlayıcıları arasında çok kurumlu koordinasyonu sağlayarak, yönlendirme mekanizmalarını iyileştirerek ve mağdurların hizmet erişimini </w:t>
      </w:r>
      <w:proofErr w:type="spellStart"/>
      <w:r>
        <w:t>önceliklendirerek</w:t>
      </w:r>
      <w:proofErr w:type="spellEnd"/>
      <w:r>
        <w:t xml:space="preserve">, </w:t>
      </w:r>
      <w:proofErr w:type="spellStart"/>
      <w:r>
        <w:t>Şönim’lerin</w:t>
      </w:r>
      <w:proofErr w:type="spellEnd"/>
      <w:r>
        <w:t xml:space="preserve"> mağdurun bilgilendirilmiş rızası temelinde kaydedilen tek bir başvurusunun gerekli hizmetlere erişimini mümkün kıldığı “tek durak” istasyonları olarak faaliyet gösterme amacının yerine getirilmesi;</w:t>
      </w:r>
    </w:p>
    <w:p w14:paraId="5494B563" w14:textId="54AE5EBE" w:rsidR="00670F73" w:rsidRDefault="00670F73" w:rsidP="00670F73">
      <w:pPr>
        <w:spacing w:after="0" w:line="360" w:lineRule="auto"/>
        <w:ind w:left="708"/>
        <w:jc w:val="both"/>
      </w:pPr>
      <w:r>
        <w:t xml:space="preserve">d. </w:t>
      </w:r>
      <w:proofErr w:type="spellStart"/>
      <w:r>
        <w:t>Şönim’lerde</w:t>
      </w:r>
      <w:proofErr w:type="spellEnd"/>
      <w:r>
        <w:t xml:space="preserve"> hizmet sunumunu genişleterek ve kapasitesini artırarak özel ihtiyaçları olan mağdurlar da dahil olmak üzere tüm mağdurların koruma ve desteğe ayrım yapılmadan erişmesi ve toplumsal cinsiyete duyarlı</w:t>
      </w:r>
      <w:r w:rsidR="003F7A6F">
        <w:t xml:space="preserve"> </w:t>
      </w:r>
      <w:r w:rsidR="003F7A6F" w:rsidRPr="003F7A6F">
        <w:t>danışmanlık ve güçlendirme desteği için uzman kadın destek hizmetlerine yönlendirilmesi.</w:t>
      </w:r>
    </w:p>
    <w:p w14:paraId="40758DD8" w14:textId="77777777" w:rsidR="003F7A6F" w:rsidRDefault="003F7A6F" w:rsidP="00670F73">
      <w:pPr>
        <w:spacing w:after="0" w:line="360" w:lineRule="auto"/>
        <w:ind w:left="708"/>
        <w:jc w:val="both"/>
      </w:pPr>
    </w:p>
    <w:p w14:paraId="61187BA7" w14:textId="77777777" w:rsidR="003F7A6F" w:rsidRPr="003F7A6F" w:rsidRDefault="003F7A6F" w:rsidP="003F7A6F">
      <w:pPr>
        <w:pStyle w:val="Balk2"/>
        <w:spacing w:before="0" w:line="360" w:lineRule="auto"/>
        <w:rPr>
          <w:b/>
          <w:bCs/>
          <w:color w:val="auto"/>
          <w:sz w:val="24"/>
          <w:szCs w:val="24"/>
        </w:rPr>
      </w:pPr>
      <w:bookmarkStart w:id="17" w:name="_Toc65806573"/>
      <w:r w:rsidRPr="003F7A6F">
        <w:rPr>
          <w:b/>
          <w:bCs/>
          <w:color w:val="auto"/>
          <w:sz w:val="24"/>
          <w:szCs w:val="24"/>
        </w:rPr>
        <w:t>Hizmet sunumunun mağdurun şikayetçi olmak isteyip istememesinden bağımsız olarak verilmesi yükümlülüğü</w:t>
      </w:r>
      <w:bookmarkEnd w:id="17"/>
    </w:p>
    <w:p w14:paraId="034C98F4" w14:textId="47326CC7" w:rsidR="003F7A6F" w:rsidRDefault="003F7A6F" w:rsidP="003F7A6F">
      <w:pPr>
        <w:spacing w:after="0" w:line="360" w:lineRule="auto"/>
        <w:jc w:val="both"/>
      </w:pPr>
      <w:r w:rsidRPr="003F7A6F">
        <w:rPr>
          <w:b/>
          <w:bCs/>
        </w:rPr>
        <w:t>29.</w:t>
      </w:r>
      <w:r>
        <w:t xml:space="preserve"> </w:t>
      </w:r>
      <w:r w:rsidRPr="003F7A6F">
        <w:rPr>
          <w:color w:val="FF0000"/>
        </w:rPr>
        <w:t>GREVIO</w:t>
      </w:r>
      <w:r>
        <w:t xml:space="preserve">, Türk makamlarını, mağdurlara koruma ve desteğin, Sözleşme'nin 18. Maddesinde belirtilen genel ilkelere uymasını sağlamak için gerekli önlemleri almaya </w:t>
      </w:r>
      <w:r w:rsidRPr="003F7A6F">
        <w:rPr>
          <w:b/>
          <w:bCs/>
          <w:color w:val="FF0000"/>
        </w:rPr>
        <w:t>GÜÇLÜ BİR ŞEKİLDE TEŞVİK ETMEKTEDİR</w:t>
      </w:r>
      <w:r>
        <w:t>. Özellikle aşağıdaki hususlar önemlidir: (Paragraf 153)</w:t>
      </w:r>
    </w:p>
    <w:p w14:paraId="2C94869C" w14:textId="77777777" w:rsidR="003F7A6F" w:rsidRDefault="003F7A6F" w:rsidP="004F704C">
      <w:pPr>
        <w:spacing w:after="0" w:line="360" w:lineRule="auto"/>
        <w:ind w:left="708"/>
        <w:jc w:val="both"/>
      </w:pPr>
      <w:r>
        <w:t xml:space="preserve">a. İlgili hizmet sağlayıcıların (özellikle </w:t>
      </w:r>
      <w:proofErr w:type="spellStart"/>
      <w:r>
        <w:t>ŞÖNİM’lerdeki</w:t>
      </w:r>
      <w:proofErr w:type="spellEnd"/>
      <w:r>
        <w:t>) şiddetin toplumsal cinsiyete dayalı dinamikleri, etkisi ve sonuçlarını fark etmeleri için, eğitim ve diğer uygun araçlarla uzmanlık kapasitesi/becerilerinin geliştirilmesi dahil olmak üzere, koruma ve desteğin kadına yönelik şiddetin toplumsal cinsiyet açısından anlaşılmasına dayandırılması;</w:t>
      </w:r>
    </w:p>
    <w:p w14:paraId="58FCCA77" w14:textId="77777777" w:rsidR="003F7A6F" w:rsidRDefault="003F7A6F" w:rsidP="004F704C">
      <w:pPr>
        <w:spacing w:after="0" w:line="360" w:lineRule="auto"/>
        <w:ind w:left="708"/>
        <w:jc w:val="both"/>
      </w:pPr>
      <w:r>
        <w:t xml:space="preserve">b. Mağdurların güçlendirilmesine katkıda bulunan ve uzun vadeli iyileşmeye (yüksek kaliteli psikolojik danışmanlık ve diğer </w:t>
      </w:r>
      <w:proofErr w:type="spellStart"/>
      <w:r>
        <w:t>sosyo</w:t>
      </w:r>
      <w:proofErr w:type="spellEnd"/>
      <w:r>
        <w:t>-ekonomik destek biçimleri dahil ancak bunlarla sınırlı olmayan) yönelik koruyucu önlemlerin tasarlanması ve şekillendirilmesi;</w:t>
      </w:r>
    </w:p>
    <w:p w14:paraId="1E81342F" w14:textId="57B8A5F7" w:rsidR="003F7A6F" w:rsidRDefault="003F7A6F" w:rsidP="004F704C">
      <w:pPr>
        <w:spacing w:after="0" w:line="360" w:lineRule="auto"/>
        <w:ind w:left="708"/>
        <w:jc w:val="both"/>
      </w:pPr>
      <w:r>
        <w:t xml:space="preserve">c. Devlet tarafından yürütülen hizmetler içinde ve/ya bunlara ek olarak alternatif, mağdurun çıkarları doğrultusunda hareken eden ve fail hakkında şikayetçi olma kararını mağdurlara bırakan düşük </w:t>
      </w:r>
      <w:proofErr w:type="spellStart"/>
      <w:r>
        <w:t>eşikli</w:t>
      </w:r>
      <w:proofErr w:type="spellEnd"/>
      <w:r>
        <w:t xml:space="preserve"> destek hizmetleri geliştirilmesi.</w:t>
      </w:r>
    </w:p>
    <w:p w14:paraId="0D13ACF9" w14:textId="77777777" w:rsidR="004F704C" w:rsidRPr="005E18DB" w:rsidRDefault="004F704C" w:rsidP="004F704C">
      <w:pPr>
        <w:pStyle w:val="Balk1"/>
        <w:rPr>
          <w:sz w:val="28"/>
          <w:szCs w:val="28"/>
        </w:rPr>
      </w:pPr>
      <w:bookmarkStart w:id="18" w:name="_Toc65806574"/>
      <w:r w:rsidRPr="005E18DB">
        <w:rPr>
          <w:sz w:val="28"/>
          <w:szCs w:val="28"/>
        </w:rPr>
        <w:t>Bilgiler (Madde 19)</w:t>
      </w:r>
      <w:bookmarkEnd w:id="18"/>
    </w:p>
    <w:p w14:paraId="46DF7777" w14:textId="11111754" w:rsidR="004F704C" w:rsidRDefault="004F704C" w:rsidP="004F704C">
      <w:pPr>
        <w:spacing w:after="0" w:line="360" w:lineRule="auto"/>
        <w:jc w:val="both"/>
      </w:pPr>
      <w:r w:rsidRPr="004F704C">
        <w:rPr>
          <w:b/>
          <w:bCs/>
        </w:rPr>
        <w:t>30.</w:t>
      </w:r>
      <w:r>
        <w:t xml:space="preserve"> Mağdurları güçlendirme amacıyla </w:t>
      </w:r>
      <w:r w:rsidRPr="004F704C">
        <w:rPr>
          <w:color w:val="FF0000"/>
        </w:rPr>
        <w:t>GREVIO</w:t>
      </w:r>
      <w:r>
        <w:t xml:space="preserve"> yetkili makamları aşağıdaki hususlarda </w:t>
      </w:r>
      <w:r w:rsidRPr="004F704C">
        <w:rPr>
          <w:b/>
          <w:bCs/>
          <w:color w:val="FF0000"/>
        </w:rPr>
        <w:t>TEŞVİK EDER</w:t>
      </w:r>
      <w:r>
        <w:t>: (Paragraf 157)</w:t>
      </w:r>
    </w:p>
    <w:p w14:paraId="05F6F41D" w14:textId="77777777" w:rsidR="004F704C" w:rsidRDefault="004F704C" w:rsidP="004F704C">
      <w:pPr>
        <w:spacing w:after="0" w:line="360" w:lineRule="auto"/>
        <w:ind w:left="708"/>
        <w:jc w:val="both"/>
      </w:pPr>
      <w:r>
        <w:t>a. Tüm mağdurların bilinçli kararlar almaları ve destek ve koruma haklarını etkin bir şekilde kullanabilmeleri için yeterli ve zamanında bilgi almalarını sağlamaya yönelik çabaların sürdürülmesi;</w:t>
      </w:r>
    </w:p>
    <w:p w14:paraId="6DFFB4E1" w14:textId="77777777" w:rsidR="004F704C" w:rsidRDefault="004F704C" w:rsidP="004F704C">
      <w:pPr>
        <w:spacing w:after="0" w:line="360" w:lineRule="auto"/>
        <w:ind w:left="708"/>
        <w:jc w:val="both"/>
      </w:pPr>
      <w:r>
        <w:t>b. tüm ilgili dillerde, kırsal kesimdeki kadınları, kız çocukları, lezbiyen kadınlar ve cinsel şiddet mağdurları gibi daha az bildirilen şiddet biçimlerinin mağdurları gibi tüm mağdur gruplarına yönelik, hizmetlerin erişime açılması çabalarının bir parçası olarak, anlamlı ve erişilebilir bilgiler geliştirilmesi;</w:t>
      </w:r>
    </w:p>
    <w:p w14:paraId="42316F75" w14:textId="42A168E7" w:rsidR="004F704C" w:rsidRDefault="004F704C" w:rsidP="004F704C">
      <w:pPr>
        <w:spacing w:after="0" w:line="360" w:lineRule="auto"/>
        <w:ind w:left="708"/>
        <w:jc w:val="both"/>
      </w:pPr>
      <w:r>
        <w:t>c. İlgili tüm kurumlardan profesyonellerin mevcut hukuk yolları ve destek önlemleri hakkında mağdurları doğru şekilde bilgilendirmesini sağlama çabalarının yoğunlaştırılması.</w:t>
      </w:r>
    </w:p>
    <w:p w14:paraId="7152610E" w14:textId="77777777" w:rsidR="00927BA3" w:rsidRDefault="00927BA3" w:rsidP="00927BA3">
      <w:pPr>
        <w:pStyle w:val="Default"/>
      </w:pPr>
    </w:p>
    <w:p w14:paraId="0062577E" w14:textId="77777777" w:rsidR="00927BA3" w:rsidRPr="005E18DB" w:rsidRDefault="00927BA3" w:rsidP="00927BA3">
      <w:pPr>
        <w:pStyle w:val="Balk1"/>
        <w:rPr>
          <w:sz w:val="28"/>
          <w:szCs w:val="28"/>
        </w:rPr>
      </w:pPr>
      <w:bookmarkStart w:id="19" w:name="_Toc65806575"/>
      <w:r w:rsidRPr="005E18DB">
        <w:rPr>
          <w:sz w:val="28"/>
          <w:szCs w:val="28"/>
        </w:rPr>
        <w:t>Genel destek hizmetleri (Madde 20)</w:t>
      </w:r>
      <w:bookmarkEnd w:id="19"/>
      <w:r w:rsidRPr="005E18DB">
        <w:rPr>
          <w:sz w:val="28"/>
          <w:szCs w:val="28"/>
        </w:rPr>
        <w:t xml:space="preserve"> </w:t>
      </w:r>
    </w:p>
    <w:p w14:paraId="57C3248F" w14:textId="41C4B2FC" w:rsidR="00927BA3" w:rsidRPr="00927BA3" w:rsidRDefault="00927BA3" w:rsidP="00927BA3">
      <w:pPr>
        <w:pStyle w:val="Balk2"/>
        <w:spacing w:before="0" w:line="360" w:lineRule="auto"/>
        <w:rPr>
          <w:b/>
          <w:bCs/>
          <w:color w:val="auto"/>
          <w:sz w:val="24"/>
          <w:szCs w:val="24"/>
        </w:rPr>
      </w:pPr>
      <w:bookmarkStart w:id="20" w:name="_Toc65806576"/>
      <w:r w:rsidRPr="00927BA3">
        <w:rPr>
          <w:b/>
          <w:bCs/>
          <w:color w:val="auto"/>
          <w:sz w:val="24"/>
          <w:szCs w:val="24"/>
        </w:rPr>
        <w:t>Uygun fiyatlı konut</w:t>
      </w:r>
      <w:bookmarkEnd w:id="20"/>
      <w:r w:rsidRPr="00927BA3">
        <w:rPr>
          <w:b/>
          <w:bCs/>
          <w:color w:val="auto"/>
          <w:sz w:val="24"/>
          <w:szCs w:val="24"/>
        </w:rPr>
        <w:t xml:space="preserve"> </w:t>
      </w:r>
    </w:p>
    <w:p w14:paraId="745E6D18" w14:textId="486A5CCF" w:rsidR="00927BA3" w:rsidRDefault="00927BA3" w:rsidP="00927BA3">
      <w:pPr>
        <w:spacing w:after="0" w:line="360" w:lineRule="auto"/>
        <w:jc w:val="both"/>
      </w:pPr>
      <w:r w:rsidRPr="00927BA3">
        <w:rPr>
          <w:b/>
          <w:bCs/>
        </w:rPr>
        <w:t>31.</w:t>
      </w:r>
      <w:r w:rsidRPr="00927BA3">
        <w:t xml:space="preserve"> </w:t>
      </w:r>
      <w:r>
        <w:t xml:space="preserve">Mağdurları güçlendirme ve şiddet sonrasında iyileşmelerine yardımcı olma amacıyla </w:t>
      </w:r>
      <w:r w:rsidRPr="00927BA3">
        <w:rPr>
          <w:color w:val="FF0000"/>
        </w:rPr>
        <w:t>GREVIO</w:t>
      </w:r>
      <w:r>
        <w:t xml:space="preserve">, Türk yetkili makamlarına aşağıdaki hususlarda </w:t>
      </w:r>
      <w:r w:rsidRPr="00927BA3">
        <w:rPr>
          <w:b/>
          <w:bCs/>
          <w:color w:val="FF0000"/>
        </w:rPr>
        <w:t>ISRARLA TAVSİYEDE BULUNUR</w:t>
      </w:r>
      <w:r>
        <w:t xml:space="preserve">: (paragraf 164) </w:t>
      </w:r>
    </w:p>
    <w:p w14:paraId="658C3691" w14:textId="77777777" w:rsidR="00927BA3" w:rsidRDefault="00927BA3" w:rsidP="00927BA3">
      <w:pPr>
        <w:spacing w:after="0" w:line="360" w:lineRule="auto"/>
        <w:ind w:left="708"/>
        <w:jc w:val="both"/>
      </w:pPr>
      <w:r w:rsidRPr="00927BA3">
        <w:t xml:space="preserve">a. </w:t>
      </w:r>
      <w:r>
        <w:t xml:space="preserve">Gerekli finansal araçları olmayan şiddet mağdurlarına mali destek alma hakkı sağlanması; </w:t>
      </w:r>
    </w:p>
    <w:p w14:paraId="4F163476" w14:textId="77777777" w:rsidR="00927BA3" w:rsidRDefault="00927BA3" w:rsidP="00927BA3">
      <w:pPr>
        <w:spacing w:after="0" w:line="360" w:lineRule="auto"/>
        <w:ind w:left="708"/>
        <w:jc w:val="both"/>
      </w:pPr>
      <w:r w:rsidRPr="00927BA3">
        <w:t xml:space="preserve">b. </w:t>
      </w:r>
      <w:r>
        <w:t xml:space="preserve">Özellikle tüm istihdam olanaklarından yoksun kırsal alanlar gibi alanlarda, tüm şiddet mağdurları için istihdam programları geliştirilmesi; </w:t>
      </w:r>
    </w:p>
    <w:p w14:paraId="21E78044" w14:textId="77777777" w:rsidR="00927BA3" w:rsidRDefault="00927BA3" w:rsidP="00927BA3">
      <w:pPr>
        <w:spacing w:after="0" w:line="360" w:lineRule="auto"/>
        <w:ind w:left="708"/>
        <w:jc w:val="both"/>
      </w:pPr>
      <w:r w:rsidRPr="00927BA3">
        <w:t xml:space="preserve">c. </w:t>
      </w:r>
      <w:r>
        <w:t xml:space="preserve">Şiddet mağdurları için çocuk bakım olanaklarının sağlanmasını genişletme ve mağdurların buralara erişimini teşvik etme; </w:t>
      </w:r>
    </w:p>
    <w:p w14:paraId="49306BAC" w14:textId="77777777" w:rsidR="00927BA3" w:rsidRDefault="00927BA3" w:rsidP="00927BA3">
      <w:pPr>
        <w:spacing w:after="0" w:line="360" w:lineRule="auto"/>
        <w:ind w:left="708"/>
        <w:jc w:val="both"/>
      </w:pPr>
      <w:r w:rsidRPr="00927BA3">
        <w:t xml:space="preserve">d. </w:t>
      </w:r>
      <w:r>
        <w:t xml:space="preserve">Örneğin, sosyal konut modellerini genişleterek, şiddet mağduru kadınlar ve çocukları için uygun fiyatlı konut hizmetlerine erişim sağlama; </w:t>
      </w:r>
    </w:p>
    <w:p w14:paraId="619F7D73" w14:textId="77777777" w:rsidR="00927BA3" w:rsidRDefault="00927BA3" w:rsidP="00927BA3">
      <w:pPr>
        <w:spacing w:after="0" w:line="360" w:lineRule="auto"/>
        <w:ind w:left="708"/>
        <w:jc w:val="both"/>
      </w:pPr>
      <w:r w:rsidRPr="00927BA3">
        <w:t xml:space="preserve">e. </w:t>
      </w:r>
      <w:r>
        <w:t xml:space="preserve">Şiddet mağdurlarının uzun dönemli güçlenme ve finansal güvenliğine katkıda bulunabilecek, genel hizmetlere erişimde şiddet mağdurlarına öncelik verilmesi konusunu el alma. </w:t>
      </w:r>
    </w:p>
    <w:p w14:paraId="454249F2" w14:textId="161C74C7" w:rsidR="004F704C" w:rsidRDefault="00927BA3" w:rsidP="00927BA3">
      <w:pPr>
        <w:spacing w:after="0" w:line="360" w:lineRule="auto"/>
        <w:ind w:left="708"/>
        <w:jc w:val="both"/>
      </w:pPr>
      <w:r>
        <w:t>Bu alanda ilerlemeyi ölçmek için ilgili politikalar, özel finans araçları ve net olarak belirlenmiş hedeflerle desteklenmelidir.</w:t>
      </w:r>
    </w:p>
    <w:p w14:paraId="2182D5FC" w14:textId="77777777" w:rsidR="00024B58" w:rsidRPr="005E18DB" w:rsidRDefault="00024B58" w:rsidP="00024B58">
      <w:pPr>
        <w:pStyle w:val="Balk1"/>
        <w:rPr>
          <w:sz w:val="28"/>
          <w:szCs w:val="28"/>
        </w:rPr>
      </w:pPr>
      <w:bookmarkStart w:id="21" w:name="_Toc65806577"/>
      <w:r w:rsidRPr="005E18DB">
        <w:rPr>
          <w:sz w:val="28"/>
          <w:szCs w:val="28"/>
        </w:rPr>
        <w:t>Uzman destek hizmetleri (Madde 22)</w:t>
      </w:r>
      <w:bookmarkEnd w:id="21"/>
      <w:r w:rsidRPr="005E18DB">
        <w:rPr>
          <w:sz w:val="28"/>
          <w:szCs w:val="28"/>
        </w:rPr>
        <w:t xml:space="preserve"> </w:t>
      </w:r>
    </w:p>
    <w:p w14:paraId="30B2FEE2" w14:textId="2C78F642" w:rsidR="004F704C" w:rsidRDefault="00024B58" w:rsidP="00024B58">
      <w:pPr>
        <w:spacing w:after="0" w:line="360" w:lineRule="auto"/>
        <w:jc w:val="both"/>
      </w:pPr>
      <w:r w:rsidRPr="00024B58">
        <w:rPr>
          <w:b/>
          <w:bCs/>
        </w:rPr>
        <w:t>32.</w:t>
      </w:r>
      <w:r>
        <w:t xml:space="preserve"> </w:t>
      </w:r>
      <w:r w:rsidRPr="00024B58">
        <w:rPr>
          <w:color w:val="FF0000"/>
        </w:rPr>
        <w:t>GREVIO</w:t>
      </w:r>
      <w:r>
        <w:t xml:space="preserve">, Türk yetkili makamlarının, özellikle kadın STK'larının, şiddet mağduru kadınlara danışmanlık, barınma ve savunuculuk gibi temel hizmetleri sağlamada bağımsız bir rol edinmesini sağlayarak her türlü şiddet mağduru kadınlara sunulan destek hizmetlerinin yelpazesini genişletmesini </w:t>
      </w:r>
      <w:r w:rsidRPr="00024B58">
        <w:rPr>
          <w:b/>
          <w:bCs/>
          <w:color w:val="FF0000"/>
        </w:rPr>
        <w:t>GÜÇLÜ BİR ŞEKİLDE TEŞVİK ETMEKTEDİR</w:t>
      </w:r>
      <w:r>
        <w:t>. (Paragraf 168)</w:t>
      </w:r>
    </w:p>
    <w:p w14:paraId="378C0E41" w14:textId="77777777" w:rsidR="005E18DB" w:rsidRDefault="005E18DB" w:rsidP="00024B58">
      <w:pPr>
        <w:spacing w:after="0" w:line="360" w:lineRule="auto"/>
        <w:jc w:val="both"/>
      </w:pPr>
    </w:p>
    <w:p w14:paraId="7F1BEED6" w14:textId="1314D52B" w:rsidR="00CF6F96" w:rsidRPr="005E18DB" w:rsidRDefault="00CF6F96" w:rsidP="00024B58">
      <w:pPr>
        <w:pStyle w:val="Balk1"/>
        <w:rPr>
          <w:sz w:val="28"/>
          <w:szCs w:val="28"/>
        </w:rPr>
      </w:pPr>
      <w:bookmarkStart w:id="22" w:name="_Toc65806578"/>
      <w:r w:rsidRPr="005E18DB">
        <w:rPr>
          <w:color w:val="7030A0"/>
          <w:sz w:val="28"/>
          <w:szCs w:val="28"/>
        </w:rPr>
        <w:t>Sığınaklar</w:t>
      </w:r>
      <w:r w:rsidR="00880287" w:rsidRPr="005E18DB">
        <w:rPr>
          <w:color w:val="7030A0"/>
          <w:sz w:val="28"/>
          <w:szCs w:val="28"/>
        </w:rPr>
        <w:t xml:space="preserve"> - </w:t>
      </w:r>
      <w:r w:rsidRPr="005E18DB">
        <w:rPr>
          <w:sz w:val="28"/>
          <w:szCs w:val="28"/>
        </w:rPr>
        <w:t>Konukevleri (Madde 23)</w:t>
      </w:r>
      <w:bookmarkEnd w:id="22"/>
      <w:r w:rsidRPr="005E18DB">
        <w:rPr>
          <w:sz w:val="28"/>
          <w:szCs w:val="28"/>
        </w:rPr>
        <w:t xml:space="preserve"> </w:t>
      </w:r>
    </w:p>
    <w:p w14:paraId="6DA68193" w14:textId="70A5C60C" w:rsidR="00CF6F96" w:rsidRDefault="00024B58" w:rsidP="00CF6F96">
      <w:pPr>
        <w:spacing w:after="0" w:line="360" w:lineRule="auto"/>
        <w:jc w:val="both"/>
      </w:pPr>
      <w:r w:rsidRPr="00024B58">
        <w:rPr>
          <w:b/>
          <w:bCs/>
        </w:rPr>
        <w:t>33.</w:t>
      </w:r>
      <w:r w:rsidRPr="00024B58">
        <w:t xml:space="preserve"> </w:t>
      </w:r>
      <w:r w:rsidR="00CF6F96" w:rsidRPr="00CF6F96">
        <w:rPr>
          <w:color w:val="FF0000"/>
        </w:rPr>
        <w:t>GREVIO</w:t>
      </w:r>
      <w:r w:rsidR="00CF6F96">
        <w:t xml:space="preserve"> Türk yetkili makamlarına aşağıdaki hususları </w:t>
      </w:r>
      <w:r w:rsidR="00CF6F96" w:rsidRPr="00D6125D">
        <w:rPr>
          <w:b/>
          <w:color w:val="FF0000"/>
        </w:rPr>
        <w:t>ISRARLA TAVSİYE EDER</w:t>
      </w:r>
      <w:r w:rsidR="00CF6F96">
        <w:t xml:space="preserve">: (paragraf 180) </w:t>
      </w:r>
    </w:p>
    <w:p w14:paraId="27C5CBBB" w14:textId="77777777" w:rsidR="00CF6F96" w:rsidRDefault="00CF6F96" w:rsidP="00024B58">
      <w:pPr>
        <w:spacing w:after="0" w:line="360" w:lineRule="auto"/>
        <w:ind w:left="708"/>
        <w:jc w:val="both"/>
      </w:pPr>
      <w:r w:rsidRPr="00CF6F96">
        <w:t xml:space="preserve">a. </w:t>
      </w:r>
      <w:proofErr w:type="spellStart"/>
      <w:r>
        <w:t>Prevalans</w:t>
      </w:r>
      <w:proofErr w:type="spellEnd"/>
      <w:r>
        <w:t xml:space="preserve"> (tekrarlanma sıklığı) verilerini ve risk düzeyi ve belirli/hassas kadın gruplarının ihtiyaçlarını karşılama gerekliliği dahil diğer ilgili faktörleri dikkate alan ülkeye özgü bir ihtiyaç analizine dayanarak, tüm kadın mağdurlar ve çocuklarına güvenli barınma sunan; kadına yönelik şiddet ve aile içi şiddet mağdurlara yönelik uygun, kolay erişilebilir, uzman konukevlerinin sayısının ve kapasitesinin artırılması </w:t>
      </w:r>
    </w:p>
    <w:p w14:paraId="6A258AFD" w14:textId="77777777" w:rsidR="00CF6F96" w:rsidRDefault="00CF6F96" w:rsidP="00024B58">
      <w:pPr>
        <w:spacing w:after="0" w:line="360" w:lineRule="auto"/>
        <w:ind w:left="708"/>
        <w:jc w:val="both"/>
      </w:pPr>
      <w:r w:rsidRPr="00CF6F96">
        <w:t xml:space="preserve">b. </w:t>
      </w:r>
      <w:r>
        <w:t xml:space="preserve">60 yaş üstü kadınlar, zihinsel engelli kadınlar, 12 yaştan büyük erkek çocuğu olan ve engelli çocuğu olan kadınlar gibi bazı mağdur grupları için konukevine erişimi önleyen kısıtlamaları kaldırmak için mevcut yasa ve yönetmeliklerin gözden geçirilmesi; </w:t>
      </w:r>
    </w:p>
    <w:p w14:paraId="61CE7EEE" w14:textId="6446D5C9" w:rsidR="00CF6F96" w:rsidRDefault="00CF6F96" w:rsidP="00024B58">
      <w:pPr>
        <w:spacing w:after="0" w:line="360" w:lineRule="auto"/>
        <w:ind w:left="708"/>
        <w:jc w:val="both"/>
      </w:pPr>
      <w:r w:rsidRPr="00CF6F96">
        <w:t xml:space="preserve">c. </w:t>
      </w:r>
      <w:r>
        <w:t xml:space="preserve">Mağdurların konukevine derhal erişimini geciktirmeden şiddet mağdurlarının tespit edilmesini sağlayan alternatif filtreleme mekanizmaları planlanması; </w:t>
      </w:r>
    </w:p>
    <w:p w14:paraId="49E85B02" w14:textId="6EF868F6" w:rsidR="00CF6F96" w:rsidRDefault="00CF6F96" w:rsidP="00024B58">
      <w:pPr>
        <w:spacing w:after="0" w:line="360" w:lineRule="auto"/>
        <w:ind w:left="708"/>
        <w:jc w:val="both"/>
      </w:pPr>
      <w:r w:rsidRPr="00CF6F96">
        <w:t xml:space="preserve">d. </w:t>
      </w:r>
      <w:r>
        <w:t xml:space="preserve">Konukevlerinin ve kurallarının, çeşitliliğe saygı göstererek ve mağdurların insan haklarını tam olarak savunarak </w:t>
      </w:r>
      <w:r w:rsidR="003A47F9" w:rsidRPr="003A47F9">
        <w:t>mağdurları güçlendiren bir kültürü teşvik etmeleri için ek tedbirler alınması.</w:t>
      </w:r>
    </w:p>
    <w:p w14:paraId="0087F9A1" w14:textId="77777777" w:rsidR="00B94AC4" w:rsidRPr="005E18DB" w:rsidRDefault="00B94AC4" w:rsidP="005E18DB">
      <w:pPr>
        <w:spacing w:after="0" w:line="360" w:lineRule="auto"/>
        <w:jc w:val="both"/>
      </w:pPr>
    </w:p>
    <w:p w14:paraId="405F7300" w14:textId="3F24C435" w:rsidR="00CF6F96" w:rsidRPr="00B94AC4" w:rsidRDefault="00CF6F96" w:rsidP="00B94AC4">
      <w:pPr>
        <w:pStyle w:val="Balk1"/>
        <w:spacing w:before="0" w:line="360" w:lineRule="auto"/>
        <w:rPr>
          <w:sz w:val="28"/>
          <w:szCs w:val="28"/>
        </w:rPr>
      </w:pPr>
      <w:bookmarkStart w:id="23" w:name="_Toc65806579"/>
      <w:r w:rsidRPr="00B94AC4">
        <w:rPr>
          <w:sz w:val="28"/>
          <w:szCs w:val="28"/>
        </w:rPr>
        <w:t>Telefon yardım hatları (Madde 24)</w:t>
      </w:r>
      <w:bookmarkEnd w:id="23"/>
    </w:p>
    <w:p w14:paraId="28CBAB2E" w14:textId="311341B9" w:rsidR="00CF6F96" w:rsidRPr="00B94AC4" w:rsidRDefault="00024B58" w:rsidP="00B94AC4">
      <w:pPr>
        <w:spacing w:after="0" w:line="360" w:lineRule="auto"/>
        <w:jc w:val="both"/>
      </w:pPr>
      <w:r w:rsidRPr="00024B58">
        <w:rPr>
          <w:b/>
          <w:bCs/>
        </w:rPr>
        <w:t>34.</w:t>
      </w:r>
      <w:r w:rsidRPr="00024B58">
        <w:t xml:space="preserve"> </w:t>
      </w:r>
      <w:r w:rsidR="00CF6F96" w:rsidRPr="00B94AC4">
        <w:rPr>
          <w:color w:val="FF0000"/>
        </w:rPr>
        <w:t>GREVIO</w:t>
      </w:r>
      <w:r w:rsidR="00CF6F96" w:rsidRPr="00B94AC4">
        <w:t xml:space="preserve">, Türk yetkili makamlarını, İstanbul Sözleşmesi kapsamında her türlü şiddet biçimini içerecek şekilde, tüm bu şiddet türlerinde eğitilmiş uzman personelin çalıştığı, ilgili tüm dillerde bir veya birden fazla özel yardım hattı kurmaları veya desteklemeleri yönünde </w:t>
      </w:r>
      <w:r w:rsidR="00B94AC4" w:rsidRPr="00D6125D">
        <w:rPr>
          <w:b/>
          <w:color w:val="FF0000"/>
        </w:rPr>
        <w:t>ISRARLA TAVSİYE EDER</w:t>
      </w:r>
      <w:r w:rsidR="00CF6F96" w:rsidRPr="00B94AC4">
        <w:t>.</w:t>
      </w:r>
      <w:r w:rsidR="00880287">
        <w:t xml:space="preserve"> </w:t>
      </w:r>
      <w:r w:rsidR="00CF6F96" w:rsidRPr="00B94AC4">
        <w:t>(paragraf 183)</w:t>
      </w:r>
    </w:p>
    <w:p w14:paraId="63205ABF" w14:textId="77777777" w:rsidR="00B94AC4" w:rsidRDefault="00B94AC4" w:rsidP="00B94AC4">
      <w:pPr>
        <w:spacing w:after="0" w:line="360" w:lineRule="auto"/>
        <w:jc w:val="both"/>
      </w:pPr>
    </w:p>
    <w:p w14:paraId="2872D7EF" w14:textId="6F6DD20E" w:rsidR="00CF6F96" w:rsidRPr="00B94AC4" w:rsidRDefault="00CF6F96" w:rsidP="00B94AC4">
      <w:pPr>
        <w:pStyle w:val="Balk1"/>
        <w:spacing w:before="0" w:line="360" w:lineRule="auto"/>
        <w:rPr>
          <w:sz w:val="28"/>
          <w:szCs w:val="28"/>
        </w:rPr>
      </w:pPr>
      <w:bookmarkStart w:id="24" w:name="_Toc65806580"/>
      <w:r w:rsidRPr="00B94AC4">
        <w:rPr>
          <w:sz w:val="28"/>
          <w:szCs w:val="28"/>
        </w:rPr>
        <w:t>Cinsel şiddet mağdurları için destekler (Madde 25)</w:t>
      </w:r>
      <w:bookmarkEnd w:id="24"/>
    </w:p>
    <w:p w14:paraId="58D2A598" w14:textId="6D95B49A" w:rsidR="00CF6F96" w:rsidRPr="00B94AC4" w:rsidRDefault="00024B58" w:rsidP="00B94AC4">
      <w:pPr>
        <w:spacing w:after="0" w:line="360" w:lineRule="auto"/>
        <w:jc w:val="both"/>
      </w:pPr>
      <w:r w:rsidRPr="00024B58">
        <w:rPr>
          <w:b/>
          <w:bCs/>
        </w:rPr>
        <w:t>35.</w:t>
      </w:r>
      <w:r w:rsidRPr="00024B58">
        <w:t xml:space="preserve"> </w:t>
      </w:r>
      <w:r w:rsidR="00CF6F96" w:rsidRPr="00B94AC4">
        <w:rPr>
          <w:color w:val="FF0000"/>
        </w:rPr>
        <w:t>GREVIO</w:t>
      </w:r>
      <w:r w:rsidR="00CF6F96" w:rsidRPr="00B94AC4">
        <w:t xml:space="preserve"> Türk yetkili makamlarını şu hususlarda </w:t>
      </w:r>
      <w:r w:rsidR="00B94AC4" w:rsidRPr="00D6125D">
        <w:rPr>
          <w:b/>
          <w:color w:val="FF0000"/>
        </w:rPr>
        <w:t>ISRARLA TAVSİYE EDER</w:t>
      </w:r>
      <w:r w:rsidR="00CF6F96" w:rsidRPr="00B94AC4">
        <w:t>: (paragraf 188)</w:t>
      </w:r>
    </w:p>
    <w:p w14:paraId="242793C8" w14:textId="77777777" w:rsidR="00CF6F96" w:rsidRPr="00B94AC4" w:rsidRDefault="00CF6F96" w:rsidP="00024B58">
      <w:pPr>
        <w:spacing w:after="0" w:line="360" w:lineRule="auto"/>
        <w:ind w:left="708"/>
        <w:jc w:val="both"/>
      </w:pPr>
      <w:r w:rsidRPr="00B94AC4">
        <w:t>a. Her 200.000 mukim için böyle bir merkezin bulunması gerektiğini anımsatarak, yeterli sayıda tecavüz kriz ve/veya cinsel şiddet başvuru merkezi kurmak ve coğrafi yaygınlıklarını, kırsal alanlarda ve kentlerde yaşayan mağdurların erişebileceği şekilde tesis etmek;</w:t>
      </w:r>
    </w:p>
    <w:p w14:paraId="1D5D3826" w14:textId="77777777" w:rsidR="00CF6F96" w:rsidRPr="00B94AC4" w:rsidRDefault="00CF6F96" w:rsidP="00024B58">
      <w:pPr>
        <w:spacing w:after="0" w:line="360" w:lineRule="auto"/>
        <w:ind w:left="708"/>
        <w:jc w:val="both"/>
      </w:pPr>
      <w:r w:rsidRPr="00B94AC4">
        <w:t>b. Bu merkezlerin hem kısa vadeli destek, adli inceleme ve tıbbi bakım, hem de uzun vadeli danışmanlık ve destek sağlamasını temin etmek;</w:t>
      </w:r>
    </w:p>
    <w:p w14:paraId="1C3FD124" w14:textId="77777777" w:rsidR="00CF6F96" w:rsidRPr="00B94AC4" w:rsidRDefault="00CF6F96" w:rsidP="00024B58">
      <w:pPr>
        <w:spacing w:after="0" w:line="360" w:lineRule="auto"/>
        <w:ind w:left="708"/>
        <w:jc w:val="both"/>
      </w:pPr>
      <w:r w:rsidRPr="00B94AC4">
        <w:t>c. Cinsel şiddet ve zorla evlilik mağduru çocuklara destek sağlamak üzere Çocuk İzlem Merkezleri’nin (</w:t>
      </w:r>
      <w:proofErr w:type="spellStart"/>
      <w:r w:rsidRPr="00B94AC4">
        <w:t>ÇİM’ler</w:t>
      </w:r>
      <w:proofErr w:type="spellEnd"/>
      <w:r w:rsidRPr="00B94AC4">
        <w:t>) kapasitelerini daha da geliştirip güçlendirmek;</w:t>
      </w:r>
    </w:p>
    <w:p w14:paraId="559B2175" w14:textId="575BEC73" w:rsidR="005E18DB" w:rsidRDefault="00CF6F96" w:rsidP="00F874ED">
      <w:pPr>
        <w:spacing w:after="0" w:line="360" w:lineRule="auto"/>
        <w:ind w:left="708"/>
        <w:jc w:val="both"/>
      </w:pPr>
      <w:r w:rsidRPr="00B94AC4">
        <w:t xml:space="preserve">d. Reşit olmayan ve zorla evlendirilen çocukların durumlarının sağlık hizmetleri personeli tarafından, doğumun tıbbi denetim olmaksızın gerçekleştiği ve bildirimlerin sözlü yapıldığı vakalarda bile tespit edilmesini sağlamak ve bu alandaki ilerlemeyi, özellikle </w:t>
      </w:r>
      <w:proofErr w:type="spellStart"/>
      <w:r w:rsidRPr="00B94AC4">
        <w:t>ÇİM’ler</w:t>
      </w:r>
      <w:proofErr w:type="spellEnd"/>
      <w:r w:rsidRPr="00B94AC4">
        <w:t xml:space="preserve"> ve diğer sağlık kurumlarının kayıt altına aldığı cinsel şiddet ve zorla evlendirme vakalarına dair veriler toplamak suretiyle ölçümlemek.</w:t>
      </w:r>
    </w:p>
    <w:p w14:paraId="7C8AE817" w14:textId="77777777" w:rsidR="00F874ED" w:rsidRDefault="00F874ED" w:rsidP="00F874ED">
      <w:pPr>
        <w:spacing w:after="0" w:line="360" w:lineRule="auto"/>
        <w:jc w:val="both"/>
      </w:pPr>
    </w:p>
    <w:p w14:paraId="6CDDC009" w14:textId="77777777" w:rsidR="00024B58" w:rsidRPr="005E18DB" w:rsidRDefault="00024B58" w:rsidP="00024B58">
      <w:pPr>
        <w:pStyle w:val="Balk1"/>
        <w:rPr>
          <w:sz w:val="28"/>
          <w:szCs w:val="28"/>
        </w:rPr>
      </w:pPr>
      <w:bookmarkStart w:id="25" w:name="_Toc65806581"/>
      <w:r w:rsidRPr="005E18DB">
        <w:rPr>
          <w:sz w:val="28"/>
          <w:szCs w:val="28"/>
        </w:rPr>
        <w:t>Çocuk tanıklar için koruma ve destek (Madde 26)</w:t>
      </w:r>
      <w:bookmarkEnd w:id="25"/>
      <w:r w:rsidRPr="005E18DB">
        <w:rPr>
          <w:sz w:val="28"/>
          <w:szCs w:val="28"/>
        </w:rPr>
        <w:t xml:space="preserve"> </w:t>
      </w:r>
    </w:p>
    <w:p w14:paraId="121CF91B" w14:textId="15921C14" w:rsidR="00024B58" w:rsidRDefault="00024B58" w:rsidP="00024B58">
      <w:pPr>
        <w:spacing w:after="0" w:line="360" w:lineRule="auto"/>
        <w:jc w:val="both"/>
      </w:pPr>
      <w:r w:rsidRPr="00024B58">
        <w:rPr>
          <w:b/>
          <w:bCs/>
        </w:rPr>
        <w:t>36.</w:t>
      </w:r>
      <w:r w:rsidRPr="00024B58">
        <w:rPr>
          <w:color w:val="FF0000"/>
        </w:rPr>
        <w:t xml:space="preserve"> GREVIO</w:t>
      </w:r>
      <w:r>
        <w:t xml:space="preserve">, Türk yetkili makamlarını aşağıdaki hususlarda </w:t>
      </w:r>
      <w:r w:rsidRPr="00024B58">
        <w:rPr>
          <w:b/>
          <w:bCs/>
          <w:color w:val="FF0000"/>
        </w:rPr>
        <w:t>GÜÇLÜ BİR ŞEKİLDE TEŞVİK EDER</w:t>
      </w:r>
      <w:r>
        <w:t xml:space="preserve">: (paragraf 194) </w:t>
      </w:r>
    </w:p>
    <w:p w14:paraId="7C8D4092" w14:textId="77777777" w:rsidR="00024B58" w:rsidRDefault="00024B58" w:rsidP="00024B58">
      <w:pPr>
        <w:spacing w:after="0" w:line="360" w:lineRule="auto"/>
        <w:ind w:left="708"/>
        <w:jc w:val="both"/>
      </w:pPr>
      <w:r w:rsidRPr="00024B58">
        <w:t xml:space="preserve">a. </w:t>
      </w:r>
      <w:r>
        <w:t xml:space="preserve">Çocukların aile içi şiddete tanık olmasının zararlı etkileri hakkında farkındalığı artırmak; </w:t>
      </w:r>
    </w:p>
    <w:p w14:paraId="51F310FB" w14:textId="77777777" w:rsidR="00024B58" w:rsidRDefault="00024B58" w:rsidP="00024B58">
      <w:pPr>
        <w:spacing w:after="0" w:line="360" w:lineRule="auto"/>
        <w:ind w:left="708"/>
        <w:jc w:val="both"/>
      </w:pPr>
      <w:r w:rsidRPr="00024B58">
        <w:t xml:space="preserve">b. </w:t>
      </w:r>
      <w:r>
        <w:t xml:space="preserve">6284 sayılı Kanunu uygulamasından sorumlu yasal temsilcilerin mağdurların çocuklarının durumlarını sistematik olarak incelemesini sağlamak; söz konusu çocukların maruz kaldıkları riskleri değerlendirmek; çocukların menfaatlerini korumak için alınması gereken tedbirleri belirlemek; </w:t>
      </w:r>
    </w:p>
    <w:p w14:paraId="74DF5568" w14:textId="77777777" w:rsidR="00024B58" w:rsidRDefault="00024B58" w:rsidP="00024B58">
      <w:pPr>
        <w:spacing w:after="0" w:line="360" w:lineRule="auto"/>
        <w:ind w:left="708"/>
        <w:jc w:val="both"/>
      </w:pPr>
      <w:r w:rsidRPr="00024B58">
        <w:t xml:space="preserve">c. </w:t>
      </w:r>
      <w:r>
        <w:t xml:space="preserve">Velayet ve ziyaret düzenlemelerinin ve/veya bununla ilgili değişikliklerin çocukları ve annelerini olumsuz şekilde etkileyip etkilemediğini göz önünde bulundurarak çocuk tanıkları korumak için alınan tedbirlerin kapsamlı bir şekilde izlenmesi ve takibinin sağlanması; </w:t>
      </w:r>
    </w:p>
    <w:p w14:paraId="43998A9A" w14:textId="43548055" w:rsidR="00024B58" w:rsidRDefault="00024B58" w:rsidP="00F874ED">
      <w:pPr>
        <w:spacing w:after="0" w:line="360" w:lineRule="auto"/>
        <w:ind w:left="708"/>
        <w:jc w:val="both"/>
      </w:pPr>
      <w:r w:rsidRPr="00024B58">
        <w:t xml:space="preserve">d. </w:t>
      </w:r>
      <w:r>
        <w:t>Kadınlara yönelik uzman destek hizmetleri gibi hizmet sağlayıcıların çocuk tanıkları koruma ve destekleme kapasitelerini artırmak.</w:t>
      </w:r>
    </w:p>
    <w:p w14:paraId="1BCC190B" w14:textId="77777777" w:rsidR="00F874ED" w:rsidRDefault="00F874ED" w:rsidP="00F874ED">
      <w:pPr>
        <w:spacing w:after="0" w:line="360" w:lineRule="auto"/>
        <w:jc w:val="both"/>
      </w:pPr>
    </w:p>
    <w:p w14:paraId="746703B8" w14:textId="77777777" w:rsidR="00024B58" w:rsidRPr="005E18DB" w:rsidRDefault="00024B58" w:rsidP="005E18DB">
      <w:pPr>
        <w:pStyle w:val="Balk1"/>
        <w:rPr>
          <w:sz w:val="28"/>
          <w:szCs w:val="28"/>
        </w:rPr>
      </w:pPr>
      <w:bookmarkStart w:id="26" w:name="_Toc65806582"/>
      <w:r w:rsidRPr="005E18DB">
        <w:rPr>
          <w:sz w:val="28"/>
          <w:szCs w:val="28"/>
        </w:rPr>
        <w:t>Maddi hukuk</w:t>
      </w:r>
      <w:bookmarkEnd w:id="26"/>
      <w:r w:rsidRPr="005E18DB">
        <w:rPr>
          <w:sz w:val="28"/>
          <w:szCs w:val="28"/>
        </w:rPr>
        <w:t xml:space="preserve"> </w:t>
      </w:r>
    </w:p>
    <w:p w14:paraId="2F069884" w14:textId="3639690B" w:rsidR="00024B58" w:rsidRDefault="00024B58" w:rsidP="00024B58">
      <w:pPr>
        <w:spacing w:after="0" w:line="360" w:lineRule="auto"/>
        <w:jc w:val="both"/>
      </w:pPr>
      <w:r w:rsidRPr="00024B58">
        <w:rPr>
          <w:b/>
          <w:bCs/>
        </w:rPr>
        <w:t>37.</w:t>
      </w:r>
      <w:r>
        <w:t xml:space="preserve"> </w:t>
      </w:r>
      <w:r w:rsidRPr="00024B58">
        <w:rPr>
          <w:color w:val="FF0000"/>
        </w:rPr>
        <w:t>GREVIO</w:t>
      </w:r>
      <w:r>
        <w:t xml:space="preserve">, cinsel şiddet başta olmak üzere İstanbul Sözleşmesi kapsamındaki tüm şiddet türleriyle ilgili olarak eksik bildirime ilişkin araştırma yaparak ve eksik bildirimin altında yatan nedenleri ele alarak kadına yönelik şiddet vakalarının bildirim oranlarını artırmak amacıyla tedbirler alınmasını Türk yetkili makamlarına </w:t>
      </w:r>
      <w:r w:rsidRPr="00024B58">
        <w:rPr>
          <w:b/>
          <w:bCs/>
          <w:color w:val="FF0000"/>
        </w:rPr>
        <w:t>ISRARLA TAVSİYE ETMEKTEDİR</w:t>
      </w:r>
      <w:r>
        <w:t>. (paragraf 197)</w:t>
      </w:r>
    </w:p>
    <w:p w14:paraId="537FA535" w14:textId="77777777" w:rsidR="003A47F9" w:rsidRDefault="003A47F9" w:rsidP="00024B58">
      <w:pPr>
        <w:spacing w:after="0" w:line="360" w:lineRule="auto"/>
        <w:jc w:val="both"/>
      </w:pPr>
    </w:p>
    <w:p w14:paraId="4A427899" w14:textId="331F836E" w:rsidR="00024B58" w:rsidRDefault="00024B58" w:rsidP="004C1E13">
      <w:pPr>
        <w:spacing w:after="0" w:line="360" w:lineRule="auto"/>
        <w:jc w:val="both"/>
      </w:pPr>
      <w:r w:rsidRPr="00024B58">
        <w:rPr>
          <w:b/>
          <w:bCs/>
        </w:rPr>
        <w:t>38</w:t>
      </w:r>
      <w:r>
        <w:t xml:space="preserve">. </w:t>
      </w:r>
      <w:r w:rsidRPr="00024B58">
        <w:rPr>
          <w:color w:val="FF0000"/>
        </w:rPr>
        <w:t>GREVIO</w:t>
      </w:r>
      <w:r>
        <w:t xml:space="preserve">, Türk yetkili makamlarının kovuşturmanın kadına yönelik şiddete ilişkin Türkiye’nin yanıtının temel unsuru olmasını ve 6284 sayılı Kanun çerçevesinde alınan koruyucu tedbirlerin kovuşturma ihtiyacının yerine geçtiği şeklinde görülmemesini sağlayacak tedbirleri almasını </w:t>
      </w:r>
      <w:r w:rsidRPr="00024B58">
        <w:rPr>
          <w:b/>
          <w:bCs/>
          <w:color w:val="FF0000"/>
        </w:rPr>
        <w:t>GÜÇLÜ BİR ŞEKİLDE TEŞVİK EDER</w:t>
      </w:r>
      <w:r>
        <w:t>. (paragraf 200)</w:t>
      </w:r>
    </w:p>
    <w:p w14:paraId="64F25567" w14:textId="77777777" w:rsidR="004C1E13" w:rsidRPr="005E18DB" w:rsidRDefault="004C1E13" w:rsidP="004C1E13">
      <w:pPr>
        <w:pStyle w:val="Balk1"/>
        <w:rPr>
          <w:sz w:val="28"/>
          <w:szCs w:val="28"/>
        </w:rPr>
      </w:pPr>
      <w:bookmarkStart w:id="27" w:name="_Toc65806583"/>
      <w:r w:rsidRPr="005E18DB">
        <w:rPr>
          <w:sz w:val="28"/>
          <w:szCs w:val="28"/>
        </w:rPr>
        <w:t>Hukuk davaları ve yasal çözümler (Madde 29)</w:t>
      </w:r>
      <w:bookmarkEnd w:id="27"/>
      <w:r w:rsidRPr="005E18DB">
        <w:rPr>
          <w:sz w:val="28"/>
          <w:szCs w:val="28"/>
        </w:rPr>
        <w:t xml:space="preserve"> </w:t>
      </w:r>
    </w:p>
    <w:p w14:paraId="05E79857" w14:textId="77BEFC62" w:rsidR="004C1E13" w:rsidRDefault="004C1E13" w:rsidP="004C1E13">
      <w:pPr>
        <w:spacing w:after="0" w:line="360" w:lineRule="auto"/>
        <w:jc w:val="both"/>
      </w:pPr>
      <w:r w:rsidRPr="004C1E13">
        <w:rPr>
          <w:b/>
          <w:bCs/>
        </w:rPr>
        <w:t>39.</w:t>
      </w:r>
      <w:r>
        <w:t xml:space="preserve"> </w:t>
      </w:r>
      <w:r w:rsidRPr="004C1E13">
        <w:rPr>
          <w:color w:val="FF0000"/>
        </w:rPr>
        <w:t>GREVIO</w:t>
      </w:r>
      <w:r>
        <w:t xml:space="preserve">, İstanbul Sözleşmesi’nin 19. Maddesi uyarınca mağdurlara sunulan bilgilere kamu görevlilerinin sözleşme dahilindeki şiddet eylemlerinin gerekli özen gösterilerek önlenmesi, soruşturulması ve kovuşturulması konusundaki yasal yükümlülüklerini yerine getirmemesi durumunda mevcut yasal yollara ilişkin unsurların dâhil edilmesi ve şiddet mağduru kadınlar tarafından yapılan şikayetlerin sayısı ve sonuçları hakkında veri tutularak bu alanda ilerleme kaydedilmesi için Türk yetkili makamlarının harekete geçmesini </w:t>
      </w:r>
      <w:r w:rsidRPr="004C1E13">
        <w:rPr>
          <w:b/>
          <w:bCs/>
          <w:color w:val="FF0000"/>
        </w:rPr>
        <w:t>ISRARLA TAVSİYE EDER</w:t>
      </w:r>
      <w:r>
        <w:t>.</w:t>
      </w:r>
      <w:r w:rsidRPr="004C1E13">
        <w:t xml:space="preserve"> GREVIO </w:t>
      </w:r>
      <w:r>
        <w:t xml:space="preserve">ayrıca, yetkilileri; resmi makamlara karşı mağdurların yasal çözüm yollarına erişmesini engelleyen yaygın nedenleri değerlendirmeye ve bulgulara bağlı olarak, bu nedenleri ele almak üzere tedbirler almaya </w:t>
      </w:r>
      <w:r w:rsidRPr="004C1E13">
        <w:rPr>
          <w:b/>
          <w:bCs/>
          <w:color w:val="FF0000"/>
        </w:rPr>
        <w:t>DAVET EDER</w:t>
      </w:r>
      <w:r>
        <w:t>. (paragraf 203)</w:t>
      </w:r>
    </w:p>
    <w:p w14:paraId="74E52912" w14:textId="77777777" w:rsidR="005E18DB" w:rsidRPr="00024B58" w:rsidRDefault="005E18DB" w:rsidP="004C1E13">
      <w:pPr>
        <w:spacing w:after="0" w:line="360" w:lineRule="auto"/>
        <w:jc w:val="both"/>
      </w:pPr>
    </w:p>
    <w:p w14:paraId="6A619FB7" w14:textId="233E7201" w:rsidR="00CF6F96" w:rsidRPr="00CF6F96" w:rsidRDefault="00CF6F96" w:rsidP="005E18DB">
      <w:pPr>
        <w:pStyle w:val="Balk1"/>
        <w:rPr>
          <w:sz w:val="28"/>
          <w:szCs w:val="28"/>
        </w:rPr>
      </w:pPr>
      <w:bookmarkStart w:id="28" w:name="_Toc65806584"/>
      <w:r w:rsidRPr="00CF6F96">
        <w:rPr>
          <w:sz w:val="28"/>
          <w:szCs w:val="28"/>
        </w:rPr>
        <w:t>Tazminat (Madde 30)</w:t>
      </w:r>
      <w:bookmarkEnd w:id="28"/>
    </w:p>
    <w:p w14:paraId="062278A3" w14:textId="0911F11D" w:rsidR="00751A40" w:rsidRDefault="004C1E13" w:rsidP="00696451">
      <w:pPr>
        <w:spacing w:after="0" w:line="360" w:lineRule="auto"/>
        <w:jc w:val="both"/>
      </w:pPr>
      <w:r w:rsidRPr="004C1E13">
        <w:rPr>
          <w:b/>
          <w:bCs/>
        </w:rPr>
        <w:t>40.</w:t>
      </w:r>
      <w:r w:rsidRPr="004C1E13">
        <w:t xml:space="preserve"> </w:t>
      </w:r>
      <w:r w:rsidR="00D415C5" w:rsidRPr="00D415C5">
        <w:rPr>
          <w:color w:val="FF0000"/>
        </w:rPr>
        <w:t>GREVIO</w:t>
      </w:r>
      <w:r w:rsidR="00D415C5">
        <w:t xml:space="preserve">, Türk yetkili makamlarını, özellikle aşağıdakiler vasıtasıyla, kadına yönelik her türlü şiddet mağdurları için tazminata erişimin kolaylaştırılması ve güvence altına alınmasına yönelik tedbirleri benimsemeye </w:t>
      </w:r>
      <w:r w:rsidR="00D415C5" w:rsidRPr="00696451">
        <w:rPr>
          <w:b/>
          <w:color w:val="FF0000"/>
        </w:rPr>
        <w:t>GÜÇLÜ BİR ŞEKİLDE TEŞVİK EDER</w:t>
      </w:r>
      <w:r w:rsidR="00D415C5">
        <w:t>: (paragraf 205)</w:t>
      </w:r>
    </w:p>
    <w:p w14:paraId="6BC0491B" w14:textId="77777777" w:rsidR="00D415C5" w:rsidRDefault="00D415C5" w:rsidP="004C1E13">
      <w:pPr>
        <w:spacing w:after="0" w:line="360" w:lineRule="auto"/>
        <w:ind w:left="708"/>
        <w:jc w:val="both"/>
      </w:pPr>
      <w:r>
        <w:t xml:space="preserve">a. Etkinliklerinin artırılması amacıyla faillerden tazminat alınmasına yönelik hukuk usullerinin gözden geçirilmesi; </w:t>
      </w:r>
    </w:p>
    <w:p w14:paraId="4AC1736A" w14:textId="77777777" w:rsidR="00D415C5" w:rsidRDefault="00D415C5" w:rsidP="004C1E13">
      <w:pPr>
        <w:spacing w:after="0" w:line="360" w:lineRule="auto"/>
        <w:ind w:left="708"/>
        <w:jc w:val="both"/>
      </w:pPr>
      <w:r>
        <w:t xml:space="preserve">b. Mağdurların tazminat talep etme hakları ve ilgili müteakip prosedürler konusunda sistematik olarak bilgilendirmelerinin sağlanması; </w:t>
      </w:r>
    </w:p>
    <w:p w14:paraId="7A7584D8" w14:textId="77777777" w:rsidR="00D415C5" w:rsidRDefault="00D415C5" w:rsidP="004C1E13">
      <w:pPr>
        <w:spacing w:after="0" w:line="360" w:lineRule="auto"/>
        <w:ind w:left="708"/>
        <w:jc w:val="both"/>
      </w:pPr>
      <w:r>
        <w:t xml:space="preserve">c. Mağdurların tazminat talep etmelerine yardımcı olmak üzere uzman kadın destek hizmetleri ve yasa uygulayıcıların kapasitesinin güçlendirilmesi; </w:t>
      </w:r>
    </w:p>
    <w:p w14:paraId="09763C6C" w14:textId="77777777" w:rsidR="00D415C5" w:rsidRDefault="00D415C5" w:rsidP="004C1E13">
      <w:pPr>
        <w:spacing w:after="0" w:line="360" w:lineRule="auto"/>
        <w:ind w:left="708"/>
        <w:jc w:val="both"/>
      </w:pPr>
      <w:r>
        <w:t xml:space="preserve">d. Yasa uygulama kurumları, yargı ve mağdur destek örgütleri için eğitim programlarına tazminat konusunun dahil edilmesi; </w:t>
      </w:r>
    </w:p>
    <w:p w14:paraId="17F8A8B8" w14:textId="77777777" w:rsidR="00D415C5" w:rsidRDefault="00D415C5" w:rsidP="004C1E13">
      <w:pPr>
        <w:spacing w:after="0" w:line="360" w:lineRule="auto"/>
        <w:ind w:left="708"/>
        <w:jc w:val="both"/>
      </w:pPr>
      <w:r>
        <w:t xml:space="preserve">e. Mağdurun güvenliği göz önünde bulundurulmak suretiyle, İstanbul Sözleşmesi’nde öngörülen kadına yönelik her türlü şiddet konusunda 30. Maddenin 2. fıkrasının gereklerine uygun olarak mağdurların erişebileceği bir devlet tazminat planı tesis edilmesi; </w:t>
      </w:r>
    </w:p>
    <w:p w14:paraId="396D5823" w14:textId="014F2AC8" w:rsidR="00C37125" w:rsidRDefault="00D415C5" w:rsidP="004C1E13">
      <w:pPr>
        <w:spacing w:after="0" w:line="360" w:lineRule="auto"/>
        <w:ind w:left="708"/>
        <w:jc w:val="both"/>
      </w:pPr>
      <w:r>
        <w:t>f. Mağdurlar tarafından yapılan tazminat başvurusu sayılarına ilişkin veriler ve onların sonuçlarını kayıt altında tutmak suretiyle bu alandaki ilerlemenin izlenmesi.</w:t>
      </w:r>
    </w:p>
    <w:p w14:paraId="5528E9C9" w14:textId="1D9DA787" w:rsidR="004F6E76" w:rsidRDefault="004F6E76" w:rsidP="00696451">
      <w:pPr>
        <w:spacing w:after="0" w:line="360" w:lineRule="auto"/>
        <w:jc w:val="both"/>
      </w:pPr>
    </w:p>
    <w:p w14:paraId="3406D0F0" w14:textId="5C722CAB" w:rsidR="004F6E76" w:rsidRPr="00880287" w:rsidRDefault="004F6E76" w:rsidP="00880287">
      <w:pPr>
        <w:pStyle w:val="Balk1"/>
        <w:spacing w:before="0" w:line="360" w:lineRule="auto"/>
        <w:rPr>
          <w:sz w:val="28"/>
          <w:szCs w:val="28"/>
        </w:rPr>
      </w:pPr>
      <w:bookmarkStart w:id="29" w:name="_Toc65806585"/>
      <w:r w:rsidRPr="00880287">
        <w:rPr>
          <w:sz w:val="28"/>
          <w:szCs w:val="28"/>
        </w:rPr>
        <w:t>Velayet ve ziyaret hakları (Madde 31)</w:t>
      </w:r>
      <w:bookmarkEnd w:id="29"/>
      <w:r w:rsidRPr="00880287">
        <w:rPr>
          <w:sz w:val="28"/>
          <w:szCs w:val="28"/>
        </w:rPr>
        <w:t xml:space="preserve"> </w:t>
      </w:r>
    </w:p>
    <w:p w14:paraId="048A6993" w14:textId="094CE903" w:rsidR="004F6E76" w:rsidRDefault="004C1E13" w:rsidP="00880287">
      <w:pPr>
        <w:spacing w:after="0" w:line="360" w:lineRule="auto"/>
        <w:jc w:val="both"/>
      </w:pPr>
      <w:r w:rsidRPr="004C1E13">
        <w:rPr>
          <w:b/>
          <w:bCs/>
        </w:rPr>
        <w:t>41.</w:t>
      </w:r>
      <w:r w:rsidRPr="004C1E13">
        <w:t xml:space="preserve"> </w:t>
      </w:r>
      <w:r w:rsidR="004F6E76" w:rsidRPr="00880287">
        <w:rPr>
          <w:color w:val="FF0000"/>
        </w:rPr>
        <w:t>GREVIO</w:t>
      </w:r>
      <w:r w:rsidR="004F6E76">
        <w:t xml:space="preserve">, Türk yetkili makamlarına aşağıdaki hususları </w:t>
      </w:r>
      <w:r w:rsidR="00880287" w:rsidRPr="00D6125D">
        <w:rPr>
          <w:b/>
          <w:color w:val="FF0000"/>
        </w:rPr>
        <w:t>ISRARLA TAVSİYE EDER</w:t>
      </w:r>
      <w:r w:rsidR="004F6E76">
        <w:t xml:space="preserve">: (madde 212) </w:t>
      </w:r>
    </w:p>
    <w:p w14:paraId="4D00CC79" w14:textId="77777777" w:rsidR="004F6E76" w:rsidRDefault="004F6E76" w:rsidP="00055C0E">
      <w:pPr>
        <w:spacing w:after="0" w:line="360" w:lineRule="auto"/>
        <w:ind w:left="708"/>
        <w:jc w:val="both"/>
      </w:pPr>
      <w:r w:rsidRPr="00880287">
        <w:t xml:space="preserve">a. </w:t>
      </w:r>
      <w:r>
        <w:t xml:space="preserve">Acil uzaklaştırma kararının uygulanması ve kısıtlama ve koruma emirlerini bekleyen velayetle alakalı konuların belirlenmesini sağlayan 6284 sayılı Yasa’daki hukuki hükümlerin daha fazla kullanımının teşvik edilmesi; bunun için de protokoller ve kılavuz geliştirmek de dahil olmak üzere hukukçular ve yargı yetkililerinin eğitiminin sağlanması; </w:t>
      </w:r>
    </w:p>
    <w:p w14:paraId="32B10DE8" w14:textId="77777777" w:rsidR="004F6E76" w:rsidRDefault="004F6E76" w:rsidP="00055C0E">
      <w:pPr>
        <w:spacing w:after="0" w:line="360" w:lineRule="auto"/>
        <w:ind w:left="708"/>
        <w:jc w:val="both"/>
      </w:pPr>
      <w:r w:rsidRPr="00880287">
        <w:t xml:space="preserve">b. </w:t>
      </w:r>
      <w:r>
        <w:t xml:space="preserve">Şiddet vakalarının velayet ve çocukları görme haklarını belirlerken mahkemeler tarafından tam olarak dikkate alınmasını sağlamak için gerekli tedbirlerin alınması; özellikle de sosyal hizmet uzmanları, çocuk psikologları gibi profesyonellerin, çocukların menfaati konularında mahkemelere tavsiyelerde bulunmasının istenmesi ve bu fikirlerin dikkate alınması; </w:t>
      </w:r>
    </w:p>
    <w:p w14:paraId="4D6F4FDA" w14:textId="77777777" w:rsidR="004F6E76" w:rsidRDefault="004F6E76" w:rsidP="00055C0E">
      <w:pPr>
        <w:spacing w:after="0" w:line="360" w:lineRule="auto"/>
        <w:ind w:left="708"/>
        <w:jc w:val="both"/>
      </w:pPr>
      <w:r w:rsidRPr="00880287">
        <w:t xml:space="preserve">c. </w:t>
      </w:r>
      <w:r>
        <w:t xml:space="preserve">Herhangi bir velayet ve ziyaret hakkının uygulanmasının çocuk veya mağdurun hakları ve güvenliğini tehlikeye atmaması gerektiğine dair 31. maddenin 2. fıkrasında yer alan ilkenin, özellikle mağdur haklarına dair yasa tasarısının hâlihazırda incelenmesine atfen benimsenmesi; </w:t>
      </w:r>
    </w:p>
    <w:p w14:paraId="42573E7A" w14:textId="16657FEB" w:rsidR="004F6E76" w:rsidRDefault="004F6E76" w:rsidP="00055C0E">
      <w:pPr>
        <w:spacing w:after="0" w:line="360" w:lineRule="auto"/>
        <w:ind w:left="708"/>
        <w:jc w:val="both"/>
      </w:pPr>
      <w:r w:rsidRPr="00880287">
        <w:t xml:space="preserve">d. </w:t>
      </w:r>
      <w:r>
        <w:t xml:space="preserve">Mahkemelerin bu alandaki uygulamasının izlenmesi ve ilerlemenin ölçülmesi. </w:t>
      </w:r>
    </w:p>
    <w:p w14:paraId="59223B48" w14:textId="77777777" w:rsidR="00055C0E" w:rsidRDefault="00055C0E" w:rsidP="00F874ED">
      <w:pPr>
        <w:spacing w:after="0" w:line="360" w:lineRule="auto"/>
        <w:jc w:val="both"/>
      </w:pPr>
    </w:p>
    <w:p w14:paraId="114918B1" w14:textId="77777777" w:rsidR="00055C0E" w:rsidRPr="005E18DB" w:rsidRDefault="00055C0E" w:rsidP="00055C0E">
      <w:pPr>
        <w:pStyle w:val="Balk1"/>
        <w:rPr>
          <w:sz w:val="28"/>
          <w:szCs w:val="28"/>
        </w:rPr>
      </w:pPr>
      <w:bookmarkStart w:id="30" w:name="_Toc65806586"/>
      <w:r w:rsidRPr="005E18DB">
        <w:rPr>
          <w:sz w:val="28"/>
          <w:szCs w:val="28"/>
        </w:rPr>
        <w:t>Psikolojik şiddet (Madde 33)</w:t>
      </w:r>
      <w:bookmarkEnd w:id="30"/>
      <w:r w:rsidRPr="005E18DB">
        <w:rPr>
          <w:sz w:val="28"/>
          <w:szCs w:val="28"/>
        </w:rPr>
        <w:t xml:space="preserve"> </w:t>
      </w:r>
    </w:p>
    <w:p w14:paraId="3C45087B" w14:textId="70175B9B" w:rsidR="00055C0E" w:rsidRDefault="00055C0E" w:rsidP="00055C0E">
      <w:pPr>
        <w:spacing w:after="0" w:line="360" w:lineRule="auto"/>
        <w:jc w:val="both"/>
      </w:pPr>
      <w:r w:rsidRPr="00055C0E">
        <w:rPr>
          <w:b/>
          <w:bCs/>
        </w:rPr>
        <w:t>42.</w:t>
      </w:r>
      <w:r>
        <w:t xml:space="preserve"> </w:t>
      </w:r>
      <w:r w:rsidRPr="00055C0E">
        <w:rPr>
          <w:color w:val="FF0000"/>
        </w:rPr>
        <w:t xml:space="preserve">GREVIO </w:t>
      </w:r>
      <w:r>
        <w:t xml:space="preserve">Türk yetkili makamlarını aşağıdaki hususlarda </w:t>
      </w:r>
      <w:r w:rsidRPr="00055C0E">
        <w:rPr>
          <w:b/>
          <w:bCs/>
          <w:color w:val="FF0000"/>
        </w:rPr>
        <w:t>TEŞVİK EDER</w:t>
      </w:r>
      <w:r>
        <w:t xml:space="preserve">: (paragraf 217) </w:t>
      </w:r>
    </w:p>
    <w:p w14:paraId="62C159EC" w14:textId="1DC0085E" w:rsidR="00055C0E" w:rsidRDefault="00055C0E" w:rsidP="00055C0E">
      <w:pPr>
        <w:spacing w:after="0" w:line="360" w:lineRule="auto"/>
        <w:ind w:left="708"/>
        <w:jc w:val="both"/>
      </w:pPr>
      <w:r>
        <w:t xml:space="preserve">a. Psikolojik şiddetin Türkiye'deki kadınların hayatını etkileyen en yaygın şiddet biçimlerinden biri olarak ele alınmasıyla ilgili uzmanların, özellikle de kolluk kuvvetlerinin ve adli görevlilerin farkındalığının artırılması için, eğitim ve protokoller ve kılavuzların hazırlanması da dahil olmak üzere gerekli tedbirleri almak; </w:t>
      </w:r>
    </w:p>
    <w:p w14:paraId="2EA3ABF8" w14:textId="77777777" w:rsidR="00055C0E" w:rsidRDefault="00055C0E" w:rsidP="00055C0E">
      <w:pPr>
        <w:spacing w:after="0" w:line="360" w:lineRule="auto"/>
        <w:ind w:left="708"/>
        <w:jc w:val="both"/>
      </w:pPr>
      <w:r>
        <w:t xml:space="preserve">b. TCK’nin mevcut hükümlerinin yargısal uygulamada halihazırdaki kullanımının baskı veya tehditlerden oluşan istismar örüntüsü ile ilgili gereklilikleri de göz önünde bulundurarak kapsamlı bir şekilde gözden geçirilmesi; </w:t>
      </w:r>
    </w:p>
    <w:p w14:paraId="58091EE3" w14:textId="0AED9010" w:rsidR="00055C0E" w:rsidRDefault="00055C0E" w:rsidP="00055C0E">
      <w:pPr>
        <w:spacing w:after="0" w:line="360" w:lineRule="auto"/>
        <w:ind w:left="708"/>
        <w:jc w:val="both"/>
      </w:pPr>
      <w:r>
        <w:t xml:space="preserve">c. Özellikle Türk Ceza Kanunu’nun 96. Maddesi uyarınca yaptırımlara maruz kalan işkence suçu dahil olmak üzere bu kanundaki mevcut hükümlerden tam olarak yararlanarak etkili bir şekilde psikolojik şiddet olaylarının araştırılması, yargılanması ve cezalandırılması, ya da Sözleşme’nin çerçevesine daha uyumlu yeni bir hükmün çıkarılmasının düşünülmesi. </w:t>
      </w:r>
    </w:p>
    <w:p w14:paraId="01C4A8E6" w14:textId="77777777" w:rsidR="00055C0E" w:rsidRDefault="00055C0E" w:rsidP="005E18DB">
      <w:pPr>
        <w:spacing w:after="0" w:line="360" w:lineRule="auto"/>
        <w:jc w:val="both"/>
      </w:pPr>
    </w:p>
    <w:p w14:paraId="7090294A" w14:textId="77777777" w:rsidR="00055C0E" w:rsidRPr="005E18DB" w:rsidRDefault="00055C0E" w:rsidP="00055C0E">
      <w:pPr>
        <w:pStyle w:val="Balk1"/>
        <w:rPr>
          <w:sz w:val="28"/>
          <w:szCs w:val="28"/>
        </w:rPr>
      </w:pPr>
      <w:bookmarkStart w:id="31" w:name="_Toc65806587"/>
      <w:r w:rsidRPr="005E18DB">
        <w:rPr>
          <w:sz w:val="28"/>
          <w:szCs w:val="28"/>
        </w:rPr>
        <w:t>Tek taraflı ısrarlı takip (Madde 34)</w:t>
      </w:r>
      <w:bookmarkEnd w:id="31"/>
      <w:r w:rsidRPr="005E18DB">
        <w:rPr>
          <w:sz w:val="28"/>
          <w:szCs w:val="28"/>
        </w:rPr>
        <w:t xml:space="preserve"> </w:t>
      </w:r>
    </w:p>
    <w:p w14:paraId="658CDC64" w14:textId="77777777" w:rsidR="00055C0E" w:rsidRDefault="00055C0E" w:rsidP="00055C0E">
      <w:pPr>
        <w:pStyle w:val="Default"/>
        <w:rPr>
          <w:sz w:val="22"/>
          <w:szCs w:val="22"/>
        </w:rPr>
      </w:pPr>
    </w:p>
    <w:p w14:paraId="67EFD772" w14:textId="6907A419" w:rsidR="00055C0E" w:rsidRDefault="00055C0E" w:rsidP="00055C0E">
      <w:pPr>
        <w:spacing w:after="0" w:line="360" w:lineRule="auto"/>
        <w:jc w:val="both"/>
      </w:pPr>
      <w:r w:rsidRPr="00055C0E">
        <w:rPr>
          <w:b/>
          <w:bCs/>
        </w:rPr>
        <w:t>43.</w:t>
      </w:r>
      <w:r w:rsidRPr="00055C0E">
        <w:t xml:space="preserve"> </w:t>
      </w:r>
      <w:r w:rsidRPr="00055C0E">
        <w:rPr>
          <w:color w:val="FF0000"/>
        </w:rPr>
        <w:t>GREVIO</w:t>
      </w:r>
      <w:r>
        <w:t xml:space="preserve">, Türk yetkili makamlarını tek taraflı ısrarlı takibi ayrı bir suç olarak tanımaya ve dijital ortamdaki olası tezahürlerini göz önünde bulundurularak, etkili ve caydırıcı bir ceza ile cezalandırmaya </w:t>
      </w:r>
      <w:r w:rsidRPr="00055C0E">
        <w:rPr>
          <w:b/>
          <w:bCs/>
          <w:color w:val="FF0000"/>
        </w:rPr>
        <w:t>ISRARLA TEŞVİK EDER</w:t>
      </w:r>
      <w:r>
        <w:t>. (paragraf 221)</w:t>
      </w:r>
    </w:p>
    <w:p w14:paraId="4EEFE305" w14:textId="12CF237C" w:rsidR="00F874ED" w:rsidRDefault="00F874ED">
      <w:r>
        <w:br w:type="page"/>
      </w:r>
    </w:p>
    <w:p w14:paraId="63E50B8F" w14:textId="77777777" w:rsidR="00246207" w:rsidRPr="005E18DB" w:rsidRDefault="00246207" w:rsidP="00246207">
      <w:pPr>
        <w:pStyle w:val="Balk1"/>
        <w:rPr>
          <w:sz w:val="28"/>
          <w:szCs w:val="28"/>
        </w:rPr>
      </w:pPr>
      <w:bookmarkStart w:id="32" w:name="_Toc65806588"/>
      <w:r w:rsidRPr="005E18DB">
        <w:rPr>
          <w:sz w:val="28"/>
          <w:szCs w:val="28"/>
        </w:rPr>
        <w:t>Tecavüz dahil olmak üzere cinsel şiddet (Madde 36)</w:t>
      </w:r>
      <w:bookmarkEnd w:id="32"/>
      <w:r w:rsidRPr="005E18DB">
        <w:rPr>
          <w:sz w:val="28"/>
          <w:szCs w:val="28"/>
        </w:rPr>
        <w:t xml:space="preserve"> </w:t>
      </w:r>
    </w:p>
    <w:p w14:paraId="64F9577F" w14:textId="77777777" w:rsidR="00246207" w:rsidRDefault="00246207" w:rsidP="00246207">
      <w:pPr>
        <w:spacing w:after="0" w:line="360" w:lineRule="auto"/>
        <w:jc w:val="both"/>
      </w:pPr>
      <w:r w:rsidRPr="00246207">
        <w:rPr>
          <w:b/>
          <w:bCs/>
        </w:rPr>
        <w:t>44.</w:t>
      </w:r>
      <w:r w:rsidRPr="00246207">
        <w:t xml:space="preserve"> </w:t>
      </w:r>
      <w:r w:rsidRPr="00246207">
        <w:rPr>
          <w:color w:val="FF0000"/>
        </w:rPr>
        <w:t>GREVIO</w:t>
      </w:r>
      <w:r>
        <w:t xml:space="preserve">, Türk yetkili makamlarını;(paragraf 226) </w:t>
      </w:r>
    </w:p>
    <w:p w14:paraId="4C9E8837" w14:textId="77777777" w:rsidR="00246207" w:rsidRDefault="00246207" w:rsidP="00246207">
      <w:pPr>
        <w:spacing w:after="0" w:line="360" w:lineRule="auto"/>
        <w:ind w:left="708"/>
        <w:jc w:val="both"/>
      </w:pPr>
      <w:r>
        <w:t xml:space="preserve">a. İstanbul Sözleşmesinin 36. Maddesinin 1-c fıkrasında belirtilen kasıtlı davranışları, yani bir başka kişinin üçüncü bir kişiyle rızası olmaksızın cinsel nitelikli bir eylemde bulunmasına sebebiyet verme davranışını kapsayacak bir ceza yönetmeliği getirmeye; </w:t>
      </w:r>
    </w:p>
    <w:p w14:paraId="78DC8117" w14:textId="5BBBEF4D" w:rsidR="00246207" w:rsidRDefault="00246207" w:rsidP="00246207">
      <w:pPr>
        <w:spacing w:after="0" w:line="360" w:lineRule="auto"/>
        <w:ind w:left="708"/>
        <w:jc w:val="both"/>
      </w:pPr>
      <w:r>
        <w:t xml:space="preserve">b. Eski eşlere yönelik cinsel şiddet eylemleri konusunda mahkeme uygulamalarının analizini ve söz konusu analizin bulgularına dayalı olarak Türk Ceza Kanunu hükümlerinin bu tür davalarda eski eşlere de uygulanmasını sağlamak için gerekli tedbirleri almaya </w:t>
      </w:r>
      <w:r w:rsidRPr="00246207">
        <w:rPr>
          <w:b/>
          <w:bCs/>
          <w:color w:val="FF0000"/>
        </w:rPr>
        <w:t>DAVET ETMEKTEDİR</w:t>
      </w:r>
      <w:r>
        <w:t xml:space="preserve">. </w:t>
      </w:r>
    </w:p>
    <w:p w14:paraId="123970EA" w14:textId="77777777" w:rsidR="00246207" w:rsidRDefault="00246207" w:rsidP="00246207">
      <w:pPr>
        <w:spacing w:after="0" w:line="360" w:lineRule="auto"/>
        <w:jc w:val="both"/>
      </w:pPr>
    </w:p>
    <w:p w14:paraId="3E514AC3" w14:textId="408039E2" w:rsidR="00246207" w:rsidRDefault="00246207" w:rsidP="00246207">
      <w:pPr>
        <w:spacing w:after="0" w:line="360" w:lineRule="auto"/>
        <w:jc w:val="both"/>
      </w:pPr>
      <w:r w:rsidRPr="00246207">
        <w:rPr>
          <w:b/>
          <w:bCs/>
        </w:rPr>
        <w:t>45.</w:t>
      </w:r>
      <w:r>
        <w:t xml:space="preserve"> </w:t>
      </w:r>
      <w:r w:rsidRPr="00246207">
        <w:rPr>
          <w:color w:val="FF0000"/>
        </w:rPr>
        <w:t>GREVIO</w:t>
      </w:r>
      <w:r>
        <w:t xml:space="preserve">, Türk makamlarını: </w:t>
      </w:r>
    </w:p>
    <w:p w14:paraId="4FADFAF9" w14:textId="77777777" w:rsidR="00246207" w:rsidRDefault="00246207" w:rsidP="00246207">
      <w:pPr>
        <w:spacing w:after="0" w:line="360" w:lineRule="auto"/>
        <w:ind w:left="708"/>
        <w:jc w:val="both"/>
      </w:pPr>
      <w:r>
        <w:t xml:space="preserve">a. 15 yaşından büyük çocuklara yönelik cinsel istismarla ilgili mevzuatını İstanbul Sözleşmesi'nde tecavüz dahil kişinin rızası olmadan gerçekleştirilen cinsel nitelikli her türlü eylemin suç sayılması gerekliliğini göz önünde bulundurarak değiştirmeye; </w:t>
      </w:r>
    </w:p>
    <w:p w14:paraId="10D9CADF" w14:textId="1CE4DE94" w:rsidR="00246207" w:rsidRDefault="00246207" w:rsidP="00246207">
      <w:pPr>
        <w:spacing w:after="0" w:line="360" w:lineRule="auto"/>
        <w:ind w:left="708"/>
        <w:jc w:val="both"/>
      </w:pPr>
      <w:r>
        <w:t xml:space="preserve">b. Kız çocuklarına yönelik cinsel şiddete ilişkin ceza hükümlerinin mahkemeler tarafından nasıl uygulandığına dair çalışma gerçekleştirmeye </w:t>
      </w:r>
      <w:r w:rsidRPr="00246207">
        <w:rPr>
          <w:b/>
          <w:bCs/>
          <w:color w:val="FF0000"/>
        </w:rPr>
        <w:t>ISRARLA TEŞVİK ETMEKTEDİR</w:t>
      </w:r>
      <w:r>
        <w:t>. (paragraf 234)</w:t>
      </w:r>
    </w:p>
    <w:p w14:paraId="133B84C6" w14:textId="77777777" w:rsidR="00246207" w:rsidRPr="00246207" w:rsidRDefault="00246207" w:rsidP="00F874ED">
      <w:pPr>
        <w:spacing w:after="0" w:line="360" w:lineRule="auto"/>
        <w:jc w:val="both"/>
      </w:pPr>
    </w:p>
    <w:p w14:paraId="30D55EB0" w14:textId="4653FAD7" w:rsidR="004F6E76" w:rsidRPr="00880287" w:rsidRDefault="004F6E76" w:rsidP="00880287">
      <w:pPr>
        <w:pStyle w:val="Balk1"/>
        <w:spacing w:before="0" w:line="360" w:lineRule="auto"/>
        <w:rPr>
          <w:sz w:val="28"/>
          <w:szCs w:val="28"/>
        </w:rPr>
      </w:pPr>
      <w:bookmarkStart w:id="33" w:name="_Toc65806589"/>
      <w:r w:rsidRPr="00880287">
        <w:rPr>
          <w:sz w:val="28"/>
          <w:szCs w:val="28"/>
        </w:rPr>
        <w:t>Zorla evlilikler (Madde 37)</w:t>
      </w:r>
      <w:r w:rsidR="00880287">
        <w:rPr>
          <w:sz w:val="28"/>
          <w:szCs w:val="28"/>
        </w:rPr>
        <w:t xml:space="preserve"> </w:t>
      </w:r>
      <w:r w:rsidRPr="00880287">
        <w:rPr>
          <w:sz w:val="28"/>
          <w:szCs w:val="28"/>
        </w:rPr>
        <w:t>-</w:t>
      </w:r>
      <w:r w:rsidR="00880287">
        <w:rPr>
          <w:sz w:val="28"/>
          <w:szCs w:val="28"/>
        </w:rPr>
        <w:t xml:space="preserve"> </w:t>
      </w:r>
      <w:r w:rsidRPr="00880287">
        <w:rPr>
          <w:sz w:val="28"/>
          <w:szCs w:val="28"/>
        </w:rPr>
        <w:t>Zorla evliliğin hukuki sonuçları (Madde 32)</w:t>
      </w:r>
      <w:bookmarkEnd w:id="33"/>
      <w:r w:rsidRPr="00880287">
        <w:rPr>
          <w:sz w:val="28"/>
          <w:szCs w:val="28"/>
        </w:rPr>
        <w:t xml:space="preserve"> </w:t>
      </w:r>
    </w:p>
    <w:p w14:paraId="049E5FB5" w14:textId="7513B607" w:rsidR="004F6E76" w:rsidRDefault="00FC3F1E" w:rsidP="00880287">
      <w:pPr>
        <w:spacing w:after="0" w:line="360" w:lineRule="auto"/>
        <w:jc w:val="both"/>
      </w:pPr>
      <w:r w:rsidRPr="00FC3F1E">
        <w:rPr>
          <w:b/>
          <w:bCs/>
        </w:rPr>
        <w:t>46.</w:t>
      </w:r>
      <w:r w:rsidRPr="00FC3F1E">
        <w:t xml:space="preserve"> </w:t>
      </w:r>
      <w:r w:rsidR="004F6E76" w:rsidRPr="00880287">
        <w:rPr>
          <w:color w:val="FF0000"/>
        </w:rPr>
        <w:t>GREVIO</w:t>
      </w:r>
      <w:r w:rsidR="004F6E76">
        <w:t xml:space="preserve"> Türk yetkili makamlarına aşağıdaki hususlar konusunda </w:t>
      </w:r>
      <w:r w:rsidR="00880287" w:rsidRPr="00D6125D">
        <w:rPr>
          <w:b/>
          <w:color w:val="FF0000"/>
        </w:rPr>
        <w:t>ISRARLA TAVSİYE</w:t>
      </w:r>
      <w:r w:rsidR="00880287">
        <w:rPr>
          <w:b/>
          <w:color w:val="FF0000"/>
        </w:rPr>
        <w:t>DE</w:t>
      </w:r>
      <w:r w:rsidR="004F6E76">
        <w:t xml:space="preserve"> </w:t>
      </w:r>
      <w:r w:rsidR="002C2621" w:rsidRPr="002C2621">
        <w:rPr>
          <w:b/>
          <w:bCs/>
          <w:color w:val="FF0000"/>
        </w:rPr>
        <w:t>BULUNUR</w:t>
      </w:r>
      <w:r w:rsidR="004F6E76">
        <w:t xml:space="preserve">: (paragraf 245) </w:t>
      </w:r>
    </w:p>
    <w:p w14:paraId="4ACA4718" w14:textId="77777777" w:rsidR="004F6E76" w:rsidRDefault="004F6E76" w:rsidP="00FC3F1E">
      <w:pPr>
        <w:spacing w:after="0" w:line="360" w:lineRule="auto"/>
        <w:ind w:left="708"/>
        <w:jc w:val="both"/>
      </w:pPr>
      <w:r>
        <w:t xml:space="preserve">a. zorla evliliğin kendi içinde ceza hukuku kapsamında bir suç olarak kabul edilmesi; </w:t>
      </w:r>
    </w:p>
    <w:p w14:paraId="4D16413B" w14:textId="77777777" w:rsidR="004F6E76" w:rsidRDefault="004F6E76" w:rsidP="00FC3F1E">
      <w:pPr>
        <w:spacing w:after="0" w:line="360" w:lineRule="auto"/>
        <w:ind w:left="708"/>
        <w:jc w:val="both"/>
      </w:pPr>
      <w:r>
        <w:t xml:space="preserve">b. tecavüz veya taciz mağdurunun faille evlenmeye zorlanmamasını ve evliliğin şiddet eylemini geçersiz kılmamasını sağlamak için gerekli önlemlerin alınması; </w:t>
      </w:r>
    </w:p>
    <w:p w14:paraId="69D14248" w14:textId="77777777" w:rsidR="004F6E76" w:rsidRDefault="004F6E76" w:rsidP="00FC3F1E">
      <w:pPr>
        <w:spacing w:after="0" w:line="360" w:lineRule="auto"/>
        <w:ind w:left="708"/>
        <w:jc w:val="both"/>
      </w:pPr>
      <w:r>
        <w:t xml:space="preserve">c. müeyyideler yoluyla da olmak üzere medeni nikah kıymaya yetkili müftüler de dahil olmak üzere tüm devlet memurlarının, yasadışı çocuk evliliklerinin ve zorla evliliğin oluşmasını engellemelerinin sağlanması; </w:t>
      </w:r>
    </w:p>
    <w:p w14:paraId="4A2C8154" w14:textId="17D39501" w:rsidR="004F6E76" w:rsidRDefault="004F6E76" w:rsidP="00FC3F1E">
      <w:pPr>
        <w:spacing w:after="0" w:line="360" w:lineRule="auto"/>
        <w:ind w:left="708"/>
        <w:jc w:val="both"/>
      </w:pPr>
      <w:r>
        <w:t>d. Eşlerin yaşını gizlemeye yönelik her türlü girişimi engellemek için güvenilir doğum kayıt sistemlerinin geliştirilmesi ve kullanılmasını teşvik edilmesi;</w:t>
      </w:r>
    </w:p>
    <w:p w14:paraId="286A5287" w14:textId="77777777" w:rsidR="004F6E76" w:rsidRDefault="004F6E76" w:rsidP="00FC3F1E">
      <w:pPr>
        <w:spacing w:after="0" w:line="360" w:lineRule="auto"/>
        <w:ind w:left="708"/>
        <w:jc w:val="both"/>
      </w:pPr>
      <w:r>
        <w:t xml:space="preserve">e. Zorla evliliklerin mağdurun üzerinde herhangi bir maddi veya idari yük olmaksızın temyiz, iptal veya feshedilmesine izin veren gerekli yasal tedbirleri benimsenmesi ve zor kullanarak yapılmış evlilikleri geçersiz kılınmış, iptal edilmiş veya feshedilmiş kadınların ekonomik ve sosyal ihtiyaçlarını karşılamaya yönelik programların tanıtılması; </w:t>
      </w:r>
    </w:p>
    <w:p w14:paraId="11ECC4CF" w14:textId="77777777" w:rsidR="004F6E76" w:rsidRDefault="004F6E76" w:rsidP="00FC3F1E">
      <w:pPr>
        <w:spacing w:after="0" w:line="360" w:lineRule="auto"/>
        <w:ind w:left="708"/>
        <w:jc w:val="both"/>
      </w:pPr>
      <w:r>
        <w:t xml:space="preserve">f. Çocuk yaşta ve zorla evlilikler hakkında veri toplamak ve bu alandaki eğilimleri takip edilmesi; </w:t>
      </w:r>
    </w:p>
    <w:p w14:paraId="2C466B62" w14:textId="41170BB9" w:rsidR="00880287" w:rsidRDefault="004F6E76" w:rsidP="00FC3F1E">
      <w:pPr>
        <w:spacing w:after="0" w:line="360" w:lineRule="auto"/>
        <w:ind w:left="708"/>
        <w:jc w:val="both"/>
      </w:pPr>
      <w:r>
        <w:t>g. Mülteci nüfusu dahil olmak üzere çocuk yaşta ve zorla evliliklerin önlenmesi ve bunlarla mücadele edilmesi için kapsamlı politikalar ve önlemler geliştirilmesi. Bu tür politikalar, çocuk ve zorla evliliklerin altında yatan sosyal, ekonomik ve kültürel etmenlerini ele almalı ve ebeveynlerin, okullarda ve topluluklarda, bir partneri serbestçe seçme hakkını ve çocuk yaşta ve zorla evliliğin yasadışı olduğunu temel alan bilgilendirme kampanyaları içermelidir.</w:t>
      </w:r>
    </w:p>
    <w:p w14:paraId="2C298130" w14:textId="77777777" w:rsidR="005E18DB" w:rsidRDefault="005E18DB" w:rsidP="005E18DB">
      <w:pPr>
        <w:spacing w:after="0" w:line="360" w:lineRule="auto"/>
        <w:jc w:val="both"/>
      </w:pPr>
    </w:p>
    <w:p w14:paraId="27FF1079" w14:textId="7F27ACEC" w:rsidR="005E18DB" w:rsidRPr="005E18DB" w:rsidRDefault="00FC3F1E" w:rsidP="005E18DB">
      <w:r>
        <w:rPr>
          <w:color w:val="FF0000"/>
        </w:rPr>
        <w:t>***</w:t>
      </w:r>
    </w:p>
    <w:p w14:paraId="28B2D88E" w14:textId="416A763A" w:rsidR="004F6E76" w:rsidRPr="00880287" w:rsidRDefault="004F6E76" w:rsidP="00880287">
      <w:pPr>
        <w:pStyle w:val="Balk1"/>
        <w:spacing w:before="0" w:line="360" w:lineRule="auto"/>
        <w:rPr>
          <w:sz w:val="28"/>
          <w:szCs w:val="28"/>
        </w:rPr>
      </w:pPr>
      <w:bookmarkStart w:id="34" w:name="_Toc65806590"/>
      <w:r w:rsidRPr="00880287">
        <w:rPr>
          <w:sz w:val="28"/>
          <w:szCs w:val="28"/>
        </w:rPr>
        <w:t>“Namus” kisvesi altında işlenen suçlar da dahil olmak üzere, suçlar için kabul edilemez gerekçeler (Madde 42)</w:t>
      </w:r>
      <w:bookmarkEnd w:id="34"/>
      <w:r w:rsidRPr="00880287">
        <w:rPr>
          <w:sz w:val="28"/>
          <w:szCs w:val="28"/>
        </w:rPr>
        <w:t xml:space="preserve"> </w:t>
      </w:r>
    </w:p>
    <w:p w14:paraId="702A8EC8" w14:textId="74A617EB" w:rsidR="004F6E76" w:rsidRDefault="00FC3F1E" w:rsidP="00880287">
      <w:pPr>
        <w:spacing w:after="0" w:line="360" w:lineRule="auto"/>
        <w:jc w:val="both"/>
      </w:pPr>
      <w:r w:rsidRPr="00FC3F1E">
        <w:rPr>
          <w:b/>
          <w:bCs/>
        </w:rPr>
        <w:t>48.</w:t>
      </w:r>
      <w:r w:rsidRPr="00FC3F1E">
        <w:t xml:space="preserve"> </w:t>
      </w:r>
      <w:r w:rsidR="004F6E76" w:rsidRPr="00880287">
        <w:rPr>
          <w:color w:val="FF0000"/>
        </w:rPr>
        <w:t>GREVIO</w:t>
      </w:r>
      <w:r w:rsidR="004F6E76">
        <w:t xml:space="preserve">, Türk yetkili makamlarına aşağıdaki hususları </w:t>
      </w:r>
      <w:r w:rsidR="00880287" w:rsidRPr="00D6125D">
        <w:rPr>
          <w:b/>
          <w:color w:val="FF0000"/>
        </w:rPr>
        <w:t>ISRARLA TAVSİYE EDER</w:t>
      </w:r>
      <w:r w:rsidR="004F6E76">
        <w:t xml:space="preserve">: (paragraf 256) </w:t>
      </w:r>
    </w:p>
    <w:p w14:paraId="2BB48EA3" w14:textId="77777777" w:rsidR="004F6E76" w:rsidRDefault="004F6E76" w:rsidP="003A47F9">
      <w:pPr>
        <w:spacing w:after="0" w:line="360" w:lineRule="auto"/>
        <w:ind w:left="708"/>
        <w:jc w:val="both"/>
      </w:pPr>
      <w:r>
        <w:t xml:space="preserve">a. Bir erkeğin ya da ailenin onur ve saygınlığının, kendileriyle ilişkili kadınların davranışları ya da </w:t>
      </w:r>
      <w:proofErr w:type="spellStart"/>
      <w:r>
        <w:t>varsayımsal</w:t>
      </w:r>
      <w:proofErr w:type="spellEnd"/>
      <w:r>
        <w:t xml:space="preserve"> davranışlarıyla özünde ilişkili olduğu anlayışının ortadan kaldırılması; zira bu anlayış, ataerkil tutumlara dayanır ve kadınları kontrol etmeye ve kişisel özerkliklerini frenlemeye hizmet eder; </w:t>
      </w:r>
    </w:p>
    <w:p w14:paraId="48D0BFFB" w14:textId="77777777" w:rsidR="004F6E76" w:rsidRDefault="004F6E76" w:rsidP="003A47F9">
      <w:pPr>
        <w:spacing w:after="0" w:line="360" w:lineRule="auto"/>
        <w:ind w:left="708"/>
        <w:jc w:val="both"/>
      </w:pPr>
      <w:r>
        <w:t xml:space="preserve">b. Ailelerin ve çevredeki kişilerin baskısı altında olan kadınların normları ihlal etmekle suçlanan kadınların intihar etmeleri için baskı altına alınmalarını önlemek amacıyla kadın STK’lar tarafından sağlananlar da dahil olmak üzere gerekli yardım ve desteği almasını sağlamak; </w:t>
      </w:r>
    </w:p>
    <w:p w14:paraId="0B61E5F1" w14:textId="77777777" w:rsidR="004F6E76" w:rsidRDefault="004F6E76" w:rsidP="003A47F9">
      <w:pPr>
        <w:spacing w:after="0" w:line="360" w:lineRule="auto"/>
        <w:ind w:left="708"/>
        <w:jc w:val="both"/>
      </w:pPr>
      <w:r>
        <w:t xml:space="preserve">c. Sözde “namus” adına işlenen cinayetleri gizleyebilecek intiharlar, kazalar ve ölümlerin etkili bir şekilde soruşturulması ve yargılanması; </w:t>
      </w:r>
    </w:p>
    <w:p w14:paraId="45BEF54A" w14:textId="77777777" w:rsidR="004F6E76" w:rsidRDefault="004F6E76" w:rsidP="003A47F9">
      <w:pPr>
        <w:spacing w:after="0" w:line="360" w:lineRule="auto"/>
        <w:ind w:left="708"/>
        <w:jc w:val="both"/>
      </w:pPr>
      <w:r>
        <w:t>d. Yargı mensuplarının eğitimleri de dahil olmak üzere, herhangi bir gerekçe olmaksızın mağdurun kültürel, dini, sosyal veya geleneksel normları, gelenekleri ya da sözde “</w:t>
      </w:r>
      <w:proofErr w:type="spellStart"/>
      <w:r>
        <w:t>namus”u</w:t>
      </w:r>
      <w:proofErr w:type="spellEnd"/>
      <w:r>
        <w:t xml:space="preserve"> çiğnediği yönündeki gerekçelendirmelerin ceza indirimine dönüşmesinin engellenmesi; </w:t>
      </w:r>
    </w:p>
    <w:p w14:paraId="49D4EE33" w14:textId="77777777" w:rsidR="004F6E76" w:rsidRDefault="004F6E76" w:rsidP="003A47F9">
      <w:pPr>
        <w:spacing w:after="0" w:line="360" w:lineRule="auto"/>
        <w:ind w:left="708"/>
        <w:jc w:val="both"/>
      </w:pPr>
      <w:r>
        <w:t xml:space="preserve">e. Türk Ceza Kanunu'nda, kanunun haksız tahrikle ilgili 29uncu maddesinin uygulanmasından sadece “töre” değil “namus” adı altında işlenen cinayetler de dahil olmak üzere, açık bir şekilde işlenen suçların çıkartılması amacıyla düzenleme yapılması; </w:t>
      </w:r>
    </w:p>
    <w:p w14:paraId="08C2FDF6" w14:textId="77777777" w:rsidR="004F6E76" w:rsidRDefault="004F6E76" w:rsidP="003A47F9">
      <w:pPr>
        <w:spacing w:after="0" w:line="360" w:lineRule="auto"/>
        <w:ind w:left="708"/>
        <w:jc w:val="both"/>
      </w:pPr>
      <w:r>
        <w:t xml:space="preserve">f. Sözde “namus” adına işlenen cinayet olaylarında mahkumiyetlerle ilgili verilerin toplanması da dahil olmak üzere, Sözleşme'nin 42. maddesinin gereklerine aykırı olan adli uygulamaların yakından izlenmesi. </w:t>
      </w:r>
    </w:p>
    <w:p w14:paraId="7AF0CAFA" w14:textId="77777777" w:rsidR="00F21246" w:rsidRDefault="00F21246" w:rsidP="00880287">
      <w:pPr>
        <w:spacing w:after="0" w:line="360" w:lineRule="auto"/>
        <w:jc w:val="both"/>
      </w:pPr>
    </w:p>
    <w:p w14:paraId="5CE090D7" w14:textId="3021D811" w:rsidR="004F6E76" w:rsidRDefault="003A47F9" w:rsidP="004F6E76">
      <w:pPr>
        <w:spacing w:after="0" w:line="360" w:lineRule="auto"/>
        <w:jc w:val="both"/>
      </w:pPr>
      <w:r w:rsidRPr="003A47F9">
        <w:rPr>
          <w:b/>
          <w:bCs/>
        </w:rPr>
        <w:t>49.</w:t>
      </w:r>
      <w:r w:rsidRPr="003A47F9">
        <w:t xml:space="preserve"> </w:t>
      </w:r>
      <w:r w:rsidR="004F6E76" w:rsidRPr="00F21246">
        <w:rPr>
          <w:color w:val="FF0000"/>
        </w:rPr>
        <w:t>GREVIO</w:t>
      </w:r>
      <w:r w:rsidR="004F6E76">
        <w:t xml:space="preserve">, Türk yetkili makamlarını, mahkeme uygulamalarının derin analizi ve ilgili hukuki verilerin toplanmasına dayalı gerekli tedbirleri almaya, mağduru suçlayıcı tavırlar ve kadına yönelik şiddetin toplumsal cinsiyete dayalı anlayış eksikliğini yansıtan gerekçelere dayalı ceza indirimlerinin uygulanmamasını sağlamaya </w:t>
      </w:r>
      <w:r w:rsidR="00F21246" w:rsidRPr="00F21246">
        <w:rPr>
          <w:b/>
          <w:bCs/>
          <w:color w:val="FF0000"/>
        </w:rPr>
        <w:t>GÜÇLÜ BİR ŞEKİLDE TEŞVİK</w:t>
      </w:r>
      <w:r w:rsidR="00F21246" w:rsidRPr="00F21246">
        <w:rPr>
          <w:color w:val="FF0000"/>
        </w:rPr>
        <w:t xml:space="preserve"> </w:t>
      </w:r>
      <w:r w:rsidR="004F6E76">
        <w:t>etmektedir. (paragraf 258)</w:t>
      </w:r>
    </w:p>
    <w:p w14:paraId="1D6AC13F" w14:textId="77777777" w:rsidR="005E18DB" w:rsidRDefault="005E18DB" w:rsidP="004F6E76">
      <w:pPr>
        <w:spacing w:after="0" w:line="360" w:lineRule="auto"/>
        <w:jc w:val="both"/>
      </w:pPr>
    </w:p>
    <w:p w14:paraId="538E6B15" w14:textId="77777777" w:rsidR="003A47F9" w:rsidRPr="003A47F9" w:rsidRDefault="003A47F9">
      <w:pPr>
        <w:rPr>
          <w:color w:val="FF0000"/>
        </w:rPr>
      </w:pPr>
      <w:r w:rsidRPr="003A47F9">
        <w:rPr>
          <w:color w:val="FF0000"/>
        </w:rPr>
        <w:t>***</w:t>
      </w:r>
    </w:p>
    <w:p w14:paraId="426837E9" w14:textId="77777777" w:rsidR="003A47F9" w:rsidRPr="005E18DB" w:rsidRDefault="003A47F9" w:rsidP="003A47F9">
      <w:pPr>
        <w:pStyle w:val="Balk1"/>
        <w:rPr>
          <w:sz w:val="28"/>
          <w:szCs w:val="28"/>
        </w:rPr>
      </w:pPr>
      <w:bookmarkStart w:id="35" w:name="_Toc65806591"/>
      <w:r w:rsidRPr="005E18DB">
        <w:rPr>
          <w:sz w:val="28"/>
          <w:szCs w:val="28"/>
        </w:rPr>
        <w:t>Zorunlu alternatif uyuşmazlık çözümü süreçlerinin yasaklanması veya cezalandırılması (Madde 48)</w:t>
      </w:r>
      <w:bookmarkEnd w:id="35"/>
      <w:r w:rsidRPr="005E18DB">
        <w:rPr>
          <w:sz w:val="28"/>
          <w:szCs w:val="28"/>
        </w:rPr>
        <w:t xml:space="preserve"> </w:t>
      </w:r>
    </w:p>
    <w:p w14:paraId="3335BAD7" w14:textId="621607FB" w:rsidR="003A47F9" w:rsidRPr="003A47F9" w:rsidRDefault="003A47F9" w:rsidP="003A47F9">
      <w:pPr>
        <w:pStyle w:val="Balk2"/>
        <w:spacing w:before="0" w:line="360" w:lineRule="auto"/>
        <w:rPr>
          <w:b/>
          <w:bCs/>
          <w:color w:val="auto"/>
          <w:sz w:val="24"/>
          <w:szCs w:val="24"/>
        </w:rPr>
      </w:pPr>
      <w:bookmarkStart w:id="36" w:name="_Toc65806592"/>
      <w:r w:rsidRPr="003A47F9">
        <w:rPr>
          <w:b/>
          <w:bCs/>
          <w:color w:val="auto"/>
          <w:sz w:val="24"/>
          <w:szCs w:val="24"/>
        </w:rPr>
        <w:t xml:space="preserve">Ceza davalarında </w:t>
      </w:r>
      <w:proofErr w:type="spellStart"/>
      <w:r w:rsidRPr="003A47F9">
        <w:rPr>
          <w:b/>
          <w:bCs/>
          <w:color w:val="auto"/>
          <w:sz w:val="24"/>
          <w:szCs w:val="24"/>
        </w:rPr>
        <w:t>uzlaştırmacılık</w:t>
      </w:r>
      <w:bookmarkEnd w:id="36"/>
      <w:proofErr w:type="spellEnd"/>
      <w:r w:rsidRPr="003A47F9">
        <w:rPr>
          <w:b/>
          <w:bCs/>
          <w:color w:val="auto"/>
          <w:sz w:val="24"/>
          <w:szCs w:val="24"/>
        </w:rPr>
        <w:t xml:space="preserve"> </w:t>
      </w:r>
    </w:p>
    <w:p w14:paraId="2F4DA8BE" w14:textId="78137FD0" w:rsidR="003A47F9" w:rsidRDefault="003A47F9" w:rsidP="003A47F9">
      <w:pPr>
        <w:spacing w:after="0" w:line="360" w:lineRule="auto"/>
        <w:jc w:val="both"/>
      </w:pPr>
      <w:r w:rsidRPr="003A47F9">
        <w:rPr>
          <w:b/>
          <w:bCs/>
        </w:rPr>
        <w:t>52.</w:t>
      </w:r>
      <w:r>
        <w:t xml:space="preserve"> </w:t>
      </w:r>
      <w:r w:rsidRPr="003A47F9">
        <w:rPr>
          <w:color w:val="FF0000"/>
        </w:rPr>
        <w:t>GREVIO</w:t>
      </w:r>
      <w:r>
        <w:t xml:space="preserve">, Türk yetkili makamlarını aşağıdaki hususlarda </w:t>
      </w:r>
      <w:r w:rsidRPr="003A47F9">
        <w:rPr>
          <w:b/>
          <w:bCs/>
          <w:color w:val="FF0000"/>
        </w:rPr>
        <w:t>GÜÇLÜ BİR ŞEKİLDE TEŞVİK EDER</w:t>
      </w:r>
      <w:r>
        <w:t xml:space="preserve">: (paragraf 270) </w:t>
      </w:r>
    </w:p>
    <w:p w14:paraId="514F444F" w14:textId="77777777" w:rsidR="003A47F9" w:rsidRDefault="003A47F9" w:rsidP="003A47F9">
      <w:pPr>
        <w:spacing w:after="0" w:line="360" w:lineRule="auto"/>
        <w:ind w:left="708"/>
        <w:jc w:val="both"/>
      </w:pPr>
      <w:r>
        <w:t xml:space="preserve">a. Kadına şiddet suçunun söz konusu olduğu durumlarda, mağdur ve fail arasındaki güç ilişkilerindeki dengesizlik göz önünde bulundurularak mağdurun işleme özgür iradesiyle rıza göstermediği ya da gösteremediği durumda </w:t>
      </w:r>
      <w:proofErr w:type="spellStart"/>
      <w:r>
        <w:t>uzlaştırmacılığın</w:t>
      </w:r>
      <w:proofErr w:type="spellEnd"/>
      <w:r>
        <w:t xml:space="preserve"> uygulanmamasını sağlamak üzere tedbir alınması; </w:t>
      </w:r>
    </w:p>
    <w:p w14:paraId="68FC68E2" w14:textId="77777777" w:rsidR="003A47F9" w:rsidRDefault="003A47F9" w:rsidP="003A47F9">
      <w:pPr>
        <w:spacing w:after="0" w:line="360" w:lineRule="auto"/>
        <w:ind w:left="708"/>
        <w:jc w:val="both"/>
      </w:pPr>
      <w:r>
        <w:t xml:space="preserve">b. Ceza davalarında </w:t>
      </w:r>
      <w:proofErr w:type="spellStart"/>
      <w:r>
        <w:t>uzlaştırmacılığın</w:t>
      </w:r>
      <w:proofErr w:type="spellEnd"/>
      <w:r>
        <w:t xml:space="preserve"> zorunlu olmayan yapısı hakkında şiddet mağduru kadınların bilgilendirildiğinden emin olmak için önlemler alınması; </w:t>
      </w:r>
    </w:p>
    <w:p w14:paraId="36508C4E" w14:textId="77777777" w:rsidR="003A47F9" w:rsidRDefault="003A47F9" w:rsidP="003A47F9">
      <w:pPr>
        <w:spacing w:after="0" w:line="360" w:lineRule="auto"/>
        <w:ind w:left="708"/>
        <w:jc w:val="both"/>
      </w:pPr>
      <w:r>
        <w:t xml:space="preserve">c. Yalnızca, prosedürü kabul etmek veya reddetmek için özgür iradesini kullanabilecek şiddet mağduru kadınların </w:t>
      </w:r>
      <w:proofErr w:type="spellStart"/>
      <w:r>
        <w:t>uzlaştırmacılığa</w:t>
      </w:r>
      <w:proofErr w:type="spellEnd"/>
      <w:r>
        <w:t xml:space="preserve"> girmesini garanti altına almak için önlemler getirilmesi; </w:t>
      </w:r>
    </w:p>
    <w:p w14:paraId="4B235CE2" w14:textId="77777777" w:rsidR="003A47F9" w:rsidRDefault="003A47F9" w:rsidP="003A47F9">
      <w:pPr>
        <w:spacing w:after="0" w:line="360" w:lineRule="auto"/>
        <w:ind w:left="708"/>
        <w:jc w:val="both"/>
      </w:pPr>
      <w:r>
        <w:t xml:space="preserve">d. Hakimler ve hukukçuların, mağdurların </w:t>
      </w:r>
      <w:proofErr w:type="spellStart"/>
      <w:r>
        <w:t>uzlaştırmacılığa</w:t>
      </w:r>
      <w:proofErr w:type="spellEnd"/>
      <w:r>
        <w:t xml:space="preserve"> özgürce rıza göstermelerini ve yeniden mağduriyete maruz kalmamalarını sağlama gereği konusunda eğitilmesi; </w:t>
      </w:r>
    </w:p>
    <w:p w14:paraId="26AF2E0F" w14:textId="72C90859" w:rsidR="003A47F9" w:rsidRDefault="003A47F9" w:rsidP="003A47F9">
      <w:pPr>
        <w:spacing w:after="0" w:line="360" w:lineRule="auto"/>
        <w:ind w:left="708"/>
        <w:jc w:val="both"/>
      </w:pPr>
      <w:r>
        <w:t xml:space="preserve">e. Örneğin eski eşler, mevcut ve eski partnerler gibi diğer mağdur kategorilerine yönelik kasten yaralama vakalarında cezai </w:t>
      </w:r>
      <w:proofErr w:type="spellStart"/>
      <w:r>
        <w:t>uzlaştırmacılığın</w:t>
      </w:r>
      <w:proofErr w:type="spellEnd"/>
      <w:r>
        <w:t xml:space="preserve"> </w:t>
      </w:r>
      <w:proofErr w:type="spellStart"/>
      <w:r>
        <w:t>uygulanamazlığını</w:t>
      </w:r>
      <w:proofErr w:type="spellEnd"/>
      <w:r>
        <w:t xml:space="preserve"> genişletmeyi düşünülmesi.</w:t>
      </w:r>
    </w:p>
    <w:p w14:paraId="255234CC" w14:textId="77777777" w:rsidR="003A47F9" w:rsidRDefault="003A47F9" w:rsidP="003A47F9">
      <w:pPr>
        <w:spacing w:after="0" w:line="360" w:lineRule="auto"/>
        <w:jc w:val="both"/>
      </w:pPr>
    </w:p>
    <w:p w14:paraId="2986B4C4" w14:textId="3AC14EDF" w:rsidR="003A47F9" w:rsidRPr="003A47F9" w:rsidRDefault="003A47F9" w:rsidP="003A47F9">
      <w:pPr>
        <w:pStyle w:val="Balk2"/>
        <w:spacing w:before="0" w:line="360" w:lineRule="auto"/>
        <w:rPr>
          <w:b/>
          <w:bCs/>
          <w:color w:val="auto"/>
          <w:sz w:val="24"/>
          <w:szCs w:val="24"/>
        </w:rPr>
      </w:pPr>
      <w:bookmarkStart w:id="37" w:name="_Toc65806593"/>
      <w:r w:rsidRPr="003A47F9">
        <w:rPr>
          <w:b/>
          <w:bCs/>
          <w:color w:val="auto"/>
          <w:sz w:val="24"/>
          <w:szCs w:val="24"/>
        </w:rPr>
        <w:t>Medeni yargılamada arabuluculuk</w:t>
      </w:r>
      <w:bookmarkEnd w:id="37"/>
      <w:r w:rsidRPr="003A47F9">
        <w:rPr>
          <w:b/>
          <w:bCs/>
          <w:color w:val="auto"/>
          <w:sz w:val="24"/>
          <w:szCs w:val="24"/>
        </w:rPr>
        <w:t xml:space="preserve"> </w:t>
      </w:r>
    </w:p>
    <w:p w14:paraId="2068B49A" w14:textId="0E04AFF2" w:rsidR="003A47F9" w:rsidRDefault="003A47F9" w:rsidP="003A47F9">
      <w:pPr>
        <w:spacing w:after="0" w:line="360" w:lineRule="auto"/>
        <w:jc w:val="both"/>
      </w:pPr>
      <w:r w:rsidRPr="003A47F9">
        <w:rPr>
          <w:b/>
          <w:bCs/>
        </w:rPr>
        <w:t>53.</w:t>
      </w:r>
      <w:r>
        <w:t xml:space="preserve"> </w:t>
      </w:r>
      <w:r w:rsidRPr="003A47F9">
        <w:rPr>
          <w:color w:val="FF0000"/>
        </w:rPr>
        <w:t>GREVIO</w:t>
      </w:r>
      <w:r>
        <w:t xml:space="preserve">, Türk yetkili makamlarını, bu terime İstanbul Sözleşmesi'nin 3. Maddesi, b bendinde verilen anlam dahilinde aile içi şiddet geçmişi olan evliliklerde aile içi anlaşmazlıklar ve boşanmada arabuluculuğun yasaklanmasını etkili biçimde uygulamaya </w:t>
      </w:r>
      <w:r w:rsidRPr="003A47F9">
        <w:rPr>
          <w:b/>
          <w:bCs/>
          <w:color w:val="FF0000"/>
        </w:rPr>
        <w:t>GÜÇLÜ BİR ŞEKİLDE TEŞVİK ETMEKTEDİR</w:t>
      </w:r>
      <w:r>
        <w:t xml:space="preserve">. Bu amaçla, </w:t>
      </w:r>
      <w:proofErr w:type="spellStart"/>
      <w:r>
        <w:t>uzlaştırmacılar</w:t>
      </w:r>
      <w:proofErr w:type="spellEnd"/>
      <w:r>
        <w:t xml:space="preserve"> aile içi şiddete ilişkin aile hukuku davalarını inceleme yöntemleri konusunda yeterli eğitim almalıdırlar. (paragraf 272)</w:t>
      </w:r>
    </w:p>
    <w:p w14:paraId="2E4614DE" w14:textId="77777777" w:rsidR="00755F4E" w:rsidRDefault="00755F4E" w:rsidP="00E90781">
      <w:pPr>
        <w:spacing w:after="0" w:line="360" w:lineRule="auto"/>
        <w:jc w:val="both"/>
      </w:pPr>
    </w:p>
    <w:p w14:paraId="519B6543" w14:textId="77777777" w:rsidR="00755F4E" w:rsidRPr="00E90781" w:rsidRDefault="00755F4E" w:rsidP="00E90781">
      <w:pPr>
        <w:pStyle w:val="Balk1"/>
        <w:rPr>
          <w:sz w:val="28"/>
          <w:szCs w:val="28"/>
        </w:rPr>
      </w:pPr>
      <w:bookmarkStart w:id="38" w:name="_Toc65806594"/>
      <w:r w:rsidRPr="00E90781">
        <w:rPr>
          <w:sz w:val="28"/>
          <w:szCs w:val="28"/>
        </w:rPr>
        <w:t>Acil müdahale, önleme ve koruma (Madde 50)</w:t>
      </w:r>
      <w:bookmarkEnd w:id="38"/>
      <w:r w:rsidRPr="00E90781">
        <w:rPr>
          <w:sz w:val="28"/>
          <w:szCs w:val="28"/>
        </w:rPr>
        <w:t xml:space="preserve"> </w:t>
      </w:r>
    </w:p>
    <w:p w14:paraId="5188994D" w14:textId="0068D518" w:rsidR="00755F4E" w:rsidRPr="00E90781" w:rsidRDefault="00755F4E" w:rsidP="00E90781">
      <w:pPr>
        <w:pStyle w:val="Balk2"/>
        <w:spacing w:before="0" w:line="360" w:lineRule="auto"/>
        <w:rPr>
          <w:b/>
          <w:bCs/>
          <w:color w:val="auto"/>
          <w:sz w:val="24"/>
          <w:szCs w:val="24"/>
        </w:rPr>
      </w:pPr>
      <w:bookmarkStart w:id="39" w:name="_Toc65806595"/>
      <w:r w:rsidRPr="00E90781">
        <w:rPr>
          <w:b/>
          <w:bCs/>
          <w:color w:val="auto"/>
          <w:sz w:val="24"/>
          <w:szCs w:val="24"/>
        </w:rPr>
        <w:t>Kolluk kuvvetlerine bildirme ve kolluk kuvvetleri tarafından gerçekleştirilen soruşturmalar</w:t>
      </w:r>
      <w:bookmarkEnd w:id="39"/>
      <w:r w:rsidRPr="00E90781">
        <w:rPr>
          <w:b/>
          <w:bCs/>
          <w:color w:val="auto"/>
          <w:sz w:val="24"/>
          <w:szCs w:val="24"/>
        </w:rPr>
        <w:t xml:space="preserve"> </w:t>
      </w:r>
    </w:p>
    <w:p w14:paraId="006DF046" w14:textId="17CE5DE6" w:rsidR="00755F4E" w:rsidRDefault="00755F4E" w:rsidP="00E90781">
      <w:pPr>
        <w:spacing w:after="0" w:line="360" w:lineRule="auto"/>
        <w:jc w:val="both"/>
      </w:pPr>
      <w:r w:rsidRPr="00E90781">
        <w:rPr>
          <w:b/>
          <w:bCs/>
        </w:rPr>
        <w:t>54.</w:t>
      </w:r>
      <w:r>
        <w:t xml:space="preserve"> Mağdurların yasa uygulayıcı kurumlara güvenini artırma ihtiyacı göz önünde bulundurulduğunda </w:t>
      </w:r>
      <w:r w:rsidRPr="00E90781">
        <w:rPr>
          <w:color w:val="FF0000"/>
        </w:rPr>
        <w:t>GREVIO</w:t>
      </w:r>
      <w:r>
        <w:t xml:space="preserve">, Türk yetkili makamlarına şunları yapmayı </w:t>
      </w:r>
      <w:r w:rsidR="00E90781" w:rsidRPr="00E90781">
        <w:rPr>
          <w:b/>
          <w:bCs/>
          <w:color w:val="FF0000"/>
        </w:rPr>
        <w:t>ISRARLA TAVSİYE EDER</w:t>
      </w:r>
      <w:r>
        <w:t xml:space="preserve">: (paragraf 282) </w:t>
      </w:r>
    </w:p>
    <w:p w14:paraId="14A763FB" w14:textId="77777777" w:rsidR="00755F4E" w:rsidRDefault="00755F4E" w:rsidP="00E90781">
      <w:pPr>
        <w:spacing w:after="0" w:line="360" w:lineRule="auto"/>
        <w:ind w:left="708"/>
        <w:jc w:val="both"/>
      </w:pPr>
      <w:r>
        <w:t xml:space="preserve">a. Tüm kolluk kuvvetlerinin, evlerde ve kamusal alanlarda, aile içi ve kadına yönelik diğer şiddet türlerine karşı, özellikle kadınların yaşama ve fiziksel bütünlük haklarına tam saygı çerçevesinde, hızlı ve tarafsız tepkilerini sağlamak; </w:t>
      </w:r>
    </w:p>
    <w:p w14:paraId="74B350A6" w14:textId="77777777" w:rsidR="00755F4E" w:rsidRDefault="00755F4E" w:rsidP="00E90781">
      <w:pPr>
        <w:spacing w:after="0" w:line="360" w:lineRule="auto"/>
        <w:ind w:left="708"/>
        <w:jc w:val="both"/>
      </w:pPr>
      <w:r>
        <w:t xml:space="preserve">b. Şiddetin toplumsal cinsiyete dayalı doğası ve sonuçları anlayışına dayanan ve mağdurun güvenliğine, kanıt toplamasına, failin tam sorumluluğu ve mağdurun faille uzlaşma çabalarının uygunsuzluğuna odaklanan, uzman kadın STK'ları ve rehberlik programları ile iş birliği içinde geliştirilen işbaşı eğitimi gibi, aile içi şiddete karşı bir polis müdahalesine engel olan ısrarcı tutumlar, inançlar ve uygulamaları aşmak için pratik adımlar atmak; </w:t>
      </w:r>
    </w:p>
    <w:p w14:paraId="1E29EC0D" w14:textId="77777777" w:rsidR="00755F4E" w:rsidRDefault="00755F4E" w:rsidP="00E90781">
      <w:pPr>
        <w:spacing w:after="0" w:line="360" w:lineRule="auto"/>
        <w:ind w:left="708"/>
        <w:jc w:val="both"/>
      </w:pPr>
      <w:r>
        <w:t xml:space="preserve">c. Kadına yönelik şiddet iddiaları ile ilgili yaralanmaların ve diğer delillerin fotoğrafla belgelenmesi de dahil olmak üzere etkili ve </w:t>
      </w:r>
      <w:proofErr w:type="spellStart"/>
      <w:r>
        <w:t>proaktif</w:t>
      </w:r>
      <w:proofErr w:type="spellEnd"/>
      <w:r>
        <w:t xml:space="preserve"> yasa uygulama soruşturmaları ve kanıtların toplanmasını desteklemek; </w:t>
      </w:r>
    </w:p>
    <w:p w14:paraId="495174A1" w14:textId="77777777" w:rsidR="00755F4E" w:rsidRDefault="00755F4E" w:rsidP="00E90781">
      <w:pPr>
        <w:spacing w:after="0" w:line="360" w:lineRule="auto"/>
        <w:ind w:left="708"/>
        <w:jc w:val="both"/>
      </w:pPr>
      <w:r>
        <w:t xml:space="preserve">d. Polis ve jandarma içinde özel “büro” kurmak gibi var olan çabaları genişletmek de dahil olmak üzere, şiddet olaylarını rapor ettikleri andan itibaren tüm mağdurlara etkin bir şekilde ve geciktirmeden yardım etmek için gerekli vasıta ve kapasiteyi kolluk kuvvetlerine sağlamak; </w:t>
      </w:r>
    </w:p>
    <w:p w14:paraId="54F43062" w14:textId="77777777" w:rsidR="00755F4E" w:rsidRDefault="00755F4E" w:rsidP="00E90781">
      <w:pPr>
        <w:spacing w:after="0" w:line="360" w:lineRule="auto"/>
        <w:ind w:left="708"/>
        <w:jc w:val="both"/>
      </w:pPr>
      <w:r>
        <w:t xml:space="preserve">e. Kolluk kuvvetleri mensupları tarafından işlenen kadınlara yönelik şiddet olaylarını incelemek ve kolluk kuvvetlerinin, savcılık hizmetlerinin ve disiplin kurumlarının bu tür davalarda etkili soruşturmalar ve müteakip eylemler gerçekleştirmelerini sağlamak amacıyla bağımsız bir organı görevlendirmek; </w:t>
      </w:r>
    </w:p>
    <w:p w14:paraId="72946194" w14:textId="2D035F0B" w:rsidR="00755F4E" w:rsidRDefault="00755F4E" w:rsidP="00E90781">
      <w:pPr>
        <w:spacing w:after="0" w:line="360" w:lineRule="auto"/>
        <w:ind w:left="708"/>
        <w:jc w:val="both"/>
      </w:pPr>
      <w:r>
        <w:t>f. Acil durum müdahaleleri de dahil olmak üzere, kadın görevlilerin yardım ve görüşme yapması olasılığını garanti etmek amacıyla, kadın memurların sayısının önemli ölçüde artırılmasıyla kolluk kuvvetlerinde toplumsal cinsiyet dengeli bir işgücüne ulaşmak için çabalarını sürdürmek.</w:t>
      </w:r>
    </w:p>
    <w:p w14:paraId="7561EFBA" w14:textId="77777777" w:rsidR="00E90781" w:rsidRDefault="00E90781" w:rsidP="00E90781">
      <w:pPr>
        <w:spacing w:after="0" w:line="360" w:lineRule="auto"/>
        <w:jc w:val="both"/>
      </w:pPr>
    </w:p>
    <w:p w14:paraId="7C6A56E8" w14:textId="0796C31F" w:rsidR="00755F4E" w:rsidRPr="00F874ED" w:rsidRDefault="00E90781" w:rsidP="00F874ED">
      <w:pPr>
        <w:rPr>
          <w:color w:val="FF0000"/>
        </w:rPr>
      </w:pPr>
      <w:r w:rsidRPr="003A47F9">
        <w:rPr>
          <w:color w:val="FF0000"/>
        </w:rPr>
        <w:t>***</w:t>
      </w:r>
    </w:p>
    <w:p w14:paraId="33686F0B" w14:textId="14C525EB" w:rsidR="004F6E76" w:rsidRPr="00880287" w:rsidRDefault="004F6E76" w:rsidP="00880287">
      <w:pPr>
        <w:pStyle w:val="Balk1"/>
        <w:spacing w:before="0" w:line="360" w:lineRule="auto"/>
        <w:rPr>
          <w:sz w:val="28"/>
          <w:szCs w:val="28"/>
        </w:rPr>
      </w:pPr>
      <w:bookmarkStart w:id="40" w:name="_Toc65806596"/>
      <w:r w:rsidRPr="00880287">
        <w:rPr>
          <w:sz w:val="28"/>
          <w:szCs w:val="28"/>
        </w:rPr>
        <w:t>Acil engelleme kararları (Madde 52)</w:t>
      </w:r>
      <w:r w:rsidR="00F21246">
        <w:rPr>
          <w:sz w:val="28"/>
          <w:szCs w:val="28"/>
        </w:rPr>
        <w:t xml:space="preserve"> - </w:t>
      </w:r>
      <w:r w:rsidRPr="00880287">
        <w:rPr>
          <w:sz w:val="28"/>
          <w:szCs w:val="28"/>
        </w:rPr>
        <w:t>Koruma kararları (Madde 53)</w:t>
      </w:r>
      <w:bookmarkEnd w:id="40"/>
      <w:r w:rsidRPr="00880287">
        <w:rPr>
          <w:sz w:val="28"/>
          <w:szCs w:val="28"/>
        </w:rPr>
        <w:t xml:space="preserve"> </w:t>
      </w:r>
    </w:p>
    <w:p w14:paraId="4878BF94" w14:textId="6CFA09BB" w:rsidR="004F6E76" w:rsidRDefault="00E90781" w:rsidP="00F21246">
      <w:pPr>
        <w:spacing w:after="0" w:line="360" w:lineRule="auto"/>
        <w:jc w:val="both"/>
      </w:pPr>
      <w:r w:rsidRPr="00E90781">
        <w:rPr>
          <w:b/>
          <w:bCs/>
        </w:rPr>
        <w:t>57.</w:t>
      </w:r>
      <w:r>
        <w:t xml:space="preserve"> </w:t>
      </w:r>
      <w:r w:rsidR="004F6E76">
        <w:t xml:space="preserve">Mağdurların bilinçli seçimlerine saygı duyulurken </w:t>
      </w:r>
      <w:r w:rsidR="004F6E76" w:rsidRPr="00F21246">
        <w:rPr>
          <w:color w:val="FF0000"/>
        </w:rPr>
        <w:t>GREVIO</w:t>
      </w:r>
      <w:r w:rsidR="004F6E76">
        <w:t xml:space="preserve">, Türk yetkili makamlarını aşağıdaki hususlarda </w:t>
      </w:r>
      <w:r w:rsidR="00F21246" w:rsidRPr="00F21246">
        <w:rPr>
          <w:b/>
          <w:bCs/>
          <w:color w:val="FF0000"/>
        </w:rPr>
        <w:t>ISRARLA TAVSİYEDE BULUNUR</w:t>
      </w:r>
      <w:r w:rsidR="004F6E76">
        <w:t xml:space="preserve">: (paragraf 305) </w:t>
      </w:r>
    </w:p>
    <w:p w14:paraId="5B5A6EA6" w14:textId="77777777" w:rsidR="004F6E76" w:rsidRDefault="004F6E76" w:rsidP="00E90781">
      <w:pPr>
        <w:spacing w:after="0" w:line="360" w:lineRule="auto"/>
        <w:ind w:left="708"/>
        <w:jc w:val="both"/>
      </w:pPr>
      <w:r>
        <w:t xml:space="preserve">a. Mağdurun ifadesinin, 6284 sayılı Kanun kapsamında koruyucu tedbir kararlarının çıkarılması amacıyla kanıt olduğuna dair ilkeye bağlı kalmak; </w:t>
      </w:r>
    </w:p>
    <w:p w14:paraId="3753C6FF" w14:textId="77777777" w:rsidR="004F6E76" w:rsidRDefault="004F6E76" w:rsidP="00E90781">
      <w:pPr>
        <w:spacing w:after="0" w:line="360" w:lineRule="auto"/>
        <w:ind w:left="708"/>
        <w:jc w:val="both"/>
      </w:pPr>
      <w:r>
        <w:t xml:space="preserve">b. Mağdurun güvenliği ana düşüncesini ve yalnızca ona danışmanlık ve gerekli destek hizmetlerinin sunularak sağlanabilecek güçlenme ve iyileşme ihtiyacını yeterli süre boyunca koruyucu önlemlerin alınmasını sağlamak; </w:t>
      </w:r>
    </w:p>
    <w:p w14:paraId="240605AC" w14:textId="77777777" w:rsidR="004F6E76" w:rsidRDefault="004F6E76" w:rsidP="00E90781">
      <w:pPr>
        <w:spacing w:after="0" w:line="360" w:lineRule="auto"/>
        <w:ind w:left="708"/>
        <w:jc w:val="both"/>
      </w:pPr>
      <w:r>
        <w:t xml:space="preserve">c. 6284 sayılı Kanun kapsamındaki acil engelleme emirleri de dahil olmak üzere koruma emirleri çıkartma imtiyazlarını </w:t>
      </w:r>
      <w:proofErr w:type="spellStart"/>
      <w:r>
        <w:t>proaktif</w:t>
      </w:r>
      <w:proofErr w:type="spellEnd"/>
      <w:r>
        <w:t xml:space="preserve"> bir şekilde kullanmaları için kolluk kuvvetlerini daha fazla teşvik etmeleri; </w:t>
      </w:r>
    </w:p>
    <w:p w14:paraId="16145394" w14:textId="77777777" w:rsidR="004F6E76" w:rsidRDefault="004F6E76" w:rsidP="00E90781">
      <w:pPr>
        <w:spacing w:after="0" w:line="360" w:lineRule="auto"/>
        <w:ind w:left="708"/>
        <w:jc w:val="both"/>
      </w:pPr>
      <w:r>
        <w:t xml:space="preserve">d. Kolluk kuvvetlerinin mağdurun ifadesini desteklemek üzere kapsamlı bir şekilde kanıt toplayıp kayıt altına almaları için daha fazla teşvik edilmesi; </w:t>
      </w:r>
    </w:p>
    <w:p w14:paraId="24D7222B" w14:textId="77777777" w:rsidR="004F6E76" w:rsidRDefault="004F6E76" w:rsidP="00E90781">
      <w:pPr>
        <w:spacing w:after="0" w:line="360" w:lineRule="auto"/>
        <w:ind w:left="708"/>
        <w:jc w:val="both"/>
      </w:pPr>
      <w:r>
        <w:t xml:space="preserve">e. Koruma emirlerinin faile hızlı bir şekilde ve gecikmeden yani yasal kurumların bu konudaki sorumluluğunu açıkça tanımlayarak bildirilmesini sağlamak, </w:t>
      </w:r>
    </w:p>
    <w:p w14:paraId="6C469772" w14:textId="77777777" w:rsidR="004F6E76" w:rsidRDefault="004F6E76" w:rsidP="00E90781">
      <w:pPr>
        <w:spacing w:after="0" w:line="360" w:lineRule="auto"/>
        <w:ind w:left="708"/>
        <w:jc w:val="both"/>
      </w:pPr>
      <w:r>
        <w:t xml:space="preserve">f. Özellikle yüksek riskli durumlarda, özellikle önleyici tutuklamanın yaptırımını etkin bir şekilde uygulamak suretiyle, koruma kararlarının ihlal edilmesine özenle tepki vermek; </w:t>
      </w:r>
    </w:p>
    <w:p w14:paraId="6B2CE9B8" w14:textId="77777777" w:rsidR="004F6E76" w:rsidRDefault="004F6E76" w:rsidP="00E90781">
      <w:pPr>
        <w:spacing w:after="0" w:line="360" w:lineRule="auto"/>
        <w:ind w:left="708"/>
        <w:jc w:val="both"/>
      </w:pPr>
      <w:r>
        <w:t xml:space="preserve">g. Koruma emirlerini uygularken özenli davranmayan yetkilileri sorumlu tutmak ve yaptırım uygulamak, </w:t>
      </w:r>
    </w:p>
    <w:p w14:paraId="55E9744F" w14:textId="360BC22F" w:rsidR="004F6E76" w:rsidRDefault="004F6E76" w:rsidP="00E90781">
      <w:pPr>
        <w:spacing w:after="0" w:line="360" w:lineRule="auto"/>
        <w:ind w:left="708"/>
        <w:jc w:val="both"/>
      </w:pPr>
      <w:r>
        <w:t xml:space="preserve">h. Bu alandaki ilerlemenin dikkatle izlenmesi ve koruma tedbirlerinin özellikle hangi </w:t>
      </w:r>
      <w:proofErr w:type="spellStart"/>
      <w:r>
        <w:t>hangi</w:t>
      </w:r>
      <w:proofErr w:type="spellEnd"/>
      <w:r>
        <w:t xml:space="preserve"> şiddet biçimleri için çıkartıldığını, mağdur tarafından bir tedbirin talep edilip edilmediği ya da re ‘sen verilmiş olan koruma emirlerinin ortalama süresi, aynı mağdur tarafından istenen koruma emirlerinin yenilenme sayısı (veya yetkililerin talebi üzerine), acil durumlarda kolluk kuvvetleri tarafından verilen koruma emirlerinin sayısı, koruma emirlerinin ihlali (her biri 6284 sayılı Kanun ile düzenlenen emirler) ve bütün ihlallerle ilgili uygun şekilde yaptırım uygulanıp uygulanmadığı gibi bilgilerin uygun veri toplama vurgularına dayanarak dikkatli bir şekilde izlenmesi ve analiz edilmesi gerekmektedir. Analizler düzenli aralıklarla yapılmalı ve halka açık hale getirilmelidir.</w:t>
      </w:r>
    </w:p>
    <w:p w14:paraId="7C255A44" w14:textId="4004D0B3" w:rsidR="004F6E76" w:rsidRDefault="004F6E76" w:rsidP="004F6E76">
      <w:pPr>
        <w:spacing w:after="0" w:line="360" w:lineRule="auto"/>
        <w:jc w:val="both"/>
      </w:pPr>
    </w:p>
    <w:p w14:paraId="787B3E1F" w14:textId="77777777" w:rsidR="004F6E76" w:rsidRPr="00880287" w:rsidRDefault="004F6E76" w:rsidP="00880287">
      <w:pPr>
        <w:pStyle w:val="Balk1"/>
        <w:spacing w:before="0" w:line="360" w:lineRule="auto"/>
        <w:rPr>
          <w:sz w:val="28"/>
          <w:szCs w:val="28"/>
        </w:rPr>
      </w:pPr>
      <w:bookmarkStart w:id="41" w:name="_Toc65806597"/>
      <w:r w:rsidRPr="00880287">
        <w:rPr>
          <w:sz w:val="28"/>
          <w:szCs w:val="28"/>
        </w:rPr>
        <w:t>Soruşturmalar ve kanıtlar (Madde 54)</w:t>
      </w:r>
      <w:bookmarkEnd w:id="41"/>
      <w:r w:rsidRPr="00880287">
        <w:rPr>
          <w:sz w:val="28"/>
          <w:szCs w:val="28"/>
        </w:rPr>
        <w:t xml:space="preserve"> </w:t>
      </w:r>
    </w:p>
    <w:p w14:paraId="638FC86E" w14:textId="1FACDCEC" w:rsidR="004F6E76" w:rsidRDefault="00E90781" w:rsidP="00F21246">
      <w:pPr>
        <w:spacing w:after="0" w:line="360" w:lineRule="auto"/>
        <w:jc w:val="both"/>
      </w:pPr>
      <w:r w:rsidRPr="00E90781">
        <w:rPr>
          <w:b/>
          <w:bCs/>
        </w:rPr>
        <w:t>58.</w:t>
      </w:r>
      <w:r w:rsidRPr="00E90781">
        <w:t xml:space="preserve"> </w:t>
      </w:r>
      <w:r w:rsidR="004F6E76" w:rsidRPr="00F21246">
        <w:rPr>
          <w:color w:val="FF0000"/>
        </w:rPr>
        <w:t>GREVIO</w:t>
      </w:r>
      <w:r w:rsidR="004F6E76">
        <w:t xml:space="preserve">, Türk yetkili makamlarını aşağıdaki hususlarda önlem almaya </w:t>
      </w:r>
      <w:r w:rsidR="00F21246" w:rsidRPr="00F21246">
        <w:rPr>
          <w:b/>
          <w:bCs/>
          <w:color w:val="FF0000"/>
        </w:rPr>
        <w:t>GÜÇLÜ BİR ŞEKİLDE TEŞVİK</w:t>
      </w:r>
      <w:r w:rsidR="00F21246" w:rsidRPr="00F21246">
        <w:rPr>
          <w:color w:val="FF0000"/>
        </w:rPr>
        <w:t xml:space="preserve"> </w:t>
      </w:r>
      <w:r w:rsidR="004F6E76">
        <w:t>etmektedir: (paragraf 309)</w:t>
      </w:r>
    </w:p>
    <w:p w14:paraId="1E091781" w14:textId="77777777" w:rsidR="004F6E76" w:rsidRDefault="004F6E76" w:rsidP="00E90781">
      <w:pPr>
        <w:spacing w:after="0" w:line="360" w:lineRule="auto"/>
        <w:ind w:left="708"/>
        <w:jc w:val="both"/>
      </w:pPr>
      <w:r>
        <w:t xml:space="preserve">a. Mağdura yönelik zarar verici kalıp yargıları ebedileştirme ile mücadele etmek amacıyla medeni hukuk ve ceza hukuku tarafından mahkemelerde sağlanan korumayı rastgele, dolayısı ile ahlaksız ve değersiz kılan, “cinsel geçmişin delil olarak kabul edilebilirliğini ve/veya dikkate alınması uygulamasını” yasaklamak; </w:t>
      </w:r>
    </w:p>
    <w:p w14:paraId="13C72F62" w14:textId="48AF75F2" w:rsidR="004F6E76" w:rsidRDefault="004F6E76" w:rsidP="00E90781">
      <w:pPr>
        <w:spacing w:after="0" w:line="360" w:lineRule="auto"/>
        <w:ind w:left="708"/>
        <w:jc w:val="both"/>
      </w:pPr>
      <w:r>
        <w:t xml:space="preserve">b. Söz konusu kadının aydınlatılmış rızası olmaksızın hiçbir </w:t>
      </w:r>
      <w:proofErr w:type="spellStart"/>
      <w:r>
        <w:t>genital</w:t>
      </w:r>
      <w:proofErr w:type="spellEnd"/>
      <w:r>
        <w:t xml:space="preserve"> müdahalenin yapılmamasını sağlamak.</w:t>
      </w:r>
    </w:p>
    <w:p w14:paraId="0E4C9C35" w14:textId="77777777" w:rsidR="00E90781" w:rsidRDefault="00E90781" w:rsidP="00E90781">
      <w:pPr>
        <w:spacing w:after="0" w:line="360" w:lineRule="auto"/>
        <w:jc w:val="both"/>
      </w:pPr>
    </w:p>
    <w:p w14:paraId="2B89AD56" w14:textId="3DC821E0" w:rsidR="004F6E76" w:rsidRPr="00F874ED" w:rsidRDefault="00E90781" w:rsidP="00F874ED">
      <w:pPr>
        <w:rPr>
          <w:color w:val="FF0000"/>
        </w:rPr>
      </w:pPr>
      <w:r w:rsidRPr="003A47F9">
        <w:rPr>
          <w:color w:val="FF0000"/>
        </w:rPr>
        <w:t>***</w:t>
      </w:r>
    </w:p>
    <w:p w14:paraId="04F16EA3" w14:textId="77777777" w:rsidR="00E90781" w:rsidRPr="00E90781" w:rsidRDefault="00E90781" w:rsidP="00E90781">
      <w:pPr>
        <w:pStyle w:val="Balk1"/>
        <w:spacing w:before="0" w:line="360" w:lineRule="auto"/>
        <w:rPr>
          <w:sz w:val="28"/>
          <w:szCs w:val="28"/>
        </w:rPr>
      </w:pPr>
      <w:bookmarkStart w:id="42" w:name="_Toc65806598"/>
      <w:r w:rsidRPr="00E90781">
        <w:rPr>
          <w:sz w:val="28"/>
          <w:szCs w:val="28"/>
        </w:rPr>
        <w:t>Yasal işlemlerde mağdur desteği (Madde 55 paragraf 2)</w:t>
      </w:r>
      <w:bookmarkEnd w:id="42"/>
      <w:r w:rsidRPr="00E90781">
        <w:rPr>
          <w:sz w:val="28"/>
          <w:szCs w:val="28"/>
        </w:rPr>
        <w:t xml:space="preserve"> </w:t>
      </w:r>
    </w:p>
    <w:p w14:paraId="293B987B" w14:textId="41F3CB70" w:rsidR="004F6E76" w:rsidRDefault="00E90781" w:rsidP="00E90781">
      <w:pPr>
        <w:spacing w:after="0" w:line="360" w:lineRule="auto"/>
        <w:jc w:val="both"/>
      </w:pPr>
      <w:r w:rsidRPr="00E90781">
        <w:rPr>
          <w:b/>
          <w:bCs/>
        </w:rPr>
        <w:t>60.</w:t>
      </w:r>
      <w:r>
        <w:t xml:space="preserve"> </w:t>
      </w:r>
      <w:r w:rsidRPr="00E90781">
        <w:rPr>
          <w:color w:val="FF0000"/>
        </w:rPr>
        <w:t>GREVIO</w:t>
      </w:r>
      <w:r>
        <w:t xml:space="preserve">, Türk yetkili makamlarını, Sözleşme'nin kapsadığı suçlarla ilgili soruşturma ve adli kovuşturmalar sırasında, uzman kadın sivil toplum örgütleri ve aile içi şiddet danışmanlarının mağdurlara yönelik destek ve / veya yardım hizmetlerini yaygınlaştırmaya yönelik tedbirler almaya </w:t>
      </w:r>
      <w:r w:rsidRPr="00E90781">
        <w:rPr>
          <w:b/>
          <w:bCs/>
          <w:color w:val="FF0000"/>
        </w:rPr>
        <w:t>TEŞVİK ETMEKTEDİR</w:t>
      </w:r>
      <w:r>
        <w:t>. (paragraf 316)</w:t>
      </w:r>
    </w:p>
    <w:p w14:paraId="753E58EC" w14:textId="73E65868" w:rsidR="00E90781" w:rsidRDefault="00E90781" w:rsidP="00E90781">
      <w:pPr>
        <w:spacing w:after="0" w:line="360" w:lineRule="auto"/>
        <w:jc w:val="both"/>
      </w:pPr>
    </w:p>
    <w:p w14:paraId="6AF634B3" w14:textId="77777777" w:rsidR="00E90781" w:rsidRPr="00E90781" w:rsidRDefault="00E90781" w:rsidP="00E90781">
      <w:pPr>
        <w:pStyle w:val="Balk1"/>
        <w:spacing w:before="0" w:line="360" w:lineRule="auto"/>
        <w:rPr>
          <w:sz w:val="28"/>
          <w:szCs w:val="28"/>
        </w:rPr>
      </w:pPr>
      <w:bookmarkStart w:id="43" w:name="_Toc65806599"/>
      <w:r w:rsidRPr="00E90781">
        <w:rPr>
          <w:sz w:val="28"/>
          <w:szCs w:val="28"/>
        </w:rPr>
        <w:t>Adli yardım (Madde 57)</w:t>
      </w:r>
      <w:bookmarkEnd w:id="43"/>
      <w:r w:rsidRPr="00E90781">
        <w:rPr>
          <w:sz w:val="28"/>
          <w:szCs w:val="28"/>
        </w:rPr>
        <w:t xml:space="preserve"> </w:t>
      </w:r>
    </w:p>
    <w:p w14:paraId="66DA8597" w14:textId="60EE1563" w:rsidR="00E90781" w:rsidRDefault="00E90781" w:rsidP="00E90781">
      <w:pPr>
        <w:spacing w:after="0" w:line="360" w:lineRule="auto"/>
        <w:jc w:val="both"/>
      </w:pPr>
      <w:r w:rsidRPr="00E90781">
        <w:rPr>
          <w:b/>
          <w:bCs/>
        </w:rPr>
        <w:t>62.</w:t>
      </w:r>
      <w:r>
        <w:t xml:space="preserve"> </w:t>
      </w:r>
      <w:r w:rsidRPr="00E90781">
        <w:rPr>
          <w:color w:val="FF0000"/>
        </w:rPr>
        <w:t>GREVIO</w:t>
      </w:r>
      <w:r>
        <w:t xml:space="preserve">, Türk yetkili makamlarını, Sözleşme'nin kapsadığı çeşitli şiddet türlerinin mağdurları için adli yardım erişimini iyileştirmeye, özellikle kadın uzman örgütleri ile iş birliği içinde, Adli Yardım Büroları tarafından atanan avukatların kadınlara yönelik şiddetle ilgili eğitimlerini desteklemeyi, </w:t>
      </w:r>
      <w:r w:rsidRPr="00E90781">
        <w:rPr>
          <w:b/>
          <w:bCs/>
          <w:color w:val="FF0000"/>
        </w:rPr>
        <w:t>GÜÇLÜ BİR ŞEKİLDE TEŞVİK ETMEKTEDİR</w:t>
      </w:r>
      <w:r>
        <w:t xml:space="preserve">. GREVIO, yetkili makamları, yasal yardıma erişim prosedürlerini sadeleştirme ve düzene koyma ve Adli Yardım Bürolarını kadına yönelik şiddet mağdurlarının ihtiyaçlarına duyarlı hale getirme yollarını düşünmeye </w:t>
      </w:r>
      <w:r w:rsidRPr="00E90781">
        <w:rPr>
          <w:b/>
          <w:bCs/>
          <w:color w:val="FF0000"/>
        </w:rPr>
        <w:t>DAVET ETMEKTEDİR</w:t>
      </w:r>
      <w:r>
        <w:t>. (paragraf 320)</w:t>
      </w:r>
    </w:p>
    <w:p w14:paraId="28B761BD" w14:textId="77777777" w:rsidR="00E90781" w:rsidRDefault="00E90781" w:rsidP="00E90781">
      <w:pPr>
        <w:spacing w:after="0" w:line="360" w:lineRule="auto"/>
        <w:jc w:val="both"/>
      </w:pPr>
    </w:p>
    <w:p w14:paraId="3BACE15D" w14:textId="0EE421B7" w:rsidR="00E90781" w:rsidRPr="00E90781" w:rsidRDefault="00E90781" w:rsidP="00E90781">
      <w:pPr>
        <w:spacing w:after="0" w:line="360" w:lineRule="auto"/>
        <w:jc w:val="both"/>
        <w:rPr>
          <w:color w:val="FF0000"/>
        </w:rPr>
      </w:pPr>
      <w:r w:rsidRPr="00E90781">
        <w:rPr>
          <w:color w:val="FF0000"/>
        </w:rPr>
        <w:t>***</w:t>
      </w:r>
    </w:p>
    <w:p w14:paraId="4E59981E" w14:textId="77777777" w:rsidR="00E90781" w:rsidRDefault="00E90781" w:rsidP="00E90781">
      <w:pPr>
        <w:spacing w:after="0" w:line="360" w:lineRule="auto"/>
        <w:jc w:val="both"/>
      </w:pPr>
    </w:p>
    <w:p w14:paraId="0D7DD4A1" w14:textId="77777777" w:rsidR="00E90781" w:rsidRPr="00E90781" w:rsidRDefault="00E90781" w:rsidP="00E90781">
      <w:pPr>
        <w:pStyle w:val="Balk1"/>
        <w:spacing w:before="0" w:line="360" w:lineRule="auto"/>
        <w:rPr>
          <w:sz w:val="28"/>
          <w:szCs w:val="28"/>
        </w:rPr>
      </w:pPr>
      <w:bookmarkStart w:id="44" w:name="_Toc65806600"/>
      <w:r w:rsidRPr="00E90781">
        <w:rPr>
          <w:sz w:val="28"/>
          <w:szCs w:val="28"/>
        </w:rPr>
        <w:t>Toplumsal cinsiyete dayalı iltica talepleri (Madde 60)</w:t>
      </w:r>
      <w:bookmarkEnd w:id="44"/>
      <w:r w:rsidRPr="00E90781">
        <w:rPr>
          <w:sz w:val="28"/>
          <w:szCs w:val="28"/>
        </w:rPr>
        <w:t xml:space="preserve"> </w:t>
      </w:r>
    </w:p>
    <w:p w14:paraId="4CC06676" w14:textId="26BDD130" w:rsidR="00E90781" w:rsidRDefault="00E90781" w:rsidP="00E90781">
      <w:pPr>
        <w:spacing w:after="0" w:line="360" w:lineRule="auto"/>
        <w:jc w:val="both"/>
      </w:pPr>
      <w:r w:rsidRPr="00E90781">
        <w:rPr>
          <w:b/>
          <w:bCs/>
        </w:rPr>
        <w:t>64.</w:t>
      </w:r>
      <w:r>
        <w:t xml:space="preserve"> </w:t>
      </w:r>
      <w:r w:rsidRPr="00E90781">
        <w:rPr>
          <w:color w:val="FF0000"/>
        </w:rPr>
        <w:t>GREVIO</w:t>
      </w:r>
      <w:r>
        <w:t xml:space="preserve">, Türk yetkili makamlarını, uzman kadın STK'larla iş birliği içinde, idari gözetim altındakiler de dahil olmak üzere tüm kadın sığınmacıların kadına yönelik şiddet vakalarını bildirebilmelerini sağlamak için toplumsal cinsiyete duyarlı prosedürler, kılavuzlar ve destek hizmetleri geliştirmelerini </w:t>
      </w:r>
      <w:r w:rsidRPr="00E90781">
        <w:rPr>
          <w:b/>
          <w:bCs/>
          <w:color w:val="FF0000"/>
        </w:rPr>
        <w:t>TEŞVİK ETMEKTEDİR</w:t>
      </w:r>
      <w:r>
        <w:t xml:space="preserve">. Bu alandaki ilerlemeler, toplumsal cinsiyete dayalı şiddete bağlı iddiaların sayısı hakkında ilgili veriler toplanarak ölçülmelidir. GREVIO, yetkili makamları, Suriyeli veya geçici koruma şemasına giren diğer menşelere uygulanan kayıt işlemleri ile ilgili benzer prosedür ve kılavuzlar geliştirmeyi düşünmeye </w:t>
      </w:r>
      <w:r w:rsidRPr="00E90781">
        <w:rPr>
          <w:b/>
          <w:bCs/>
          <w:color w:val="FF0000"/>
        </w:rPr>
        <w:t>DAVET ETMEKTEDİR</w:t>
      </w:r>
      <w:r>
        <w:t>. (paragraf 345)</w:t>
      </w:r>
    </w:p>
    <w:p w14:paraId="4A3E4A45" w14:textId="77777777" w:rsidR="00E90781" w:rsidRDefault="00E90781" w:rsidP="00E90781">
      <w:pPr>
        <w:spacing w:after="0" w:line="360" w:lineRule="auto"/>
        <w:jc w:val="both"/>
      </w:pPr>
    </w:p>
    <w:p w14:paraId="75F4015C" w14:textId="77777777" w:rsidR="00E90781" w:rsidRPr="00E90781" w:rsidRDefault="00E90781" w:rsidP="00E90781">
      <w:pPr>
        <w:pStyle w:val="Balk1"/>
        <w:spacing w:before="0" w:line="360" w:lineRule="auto"/>
        <w:rPr>
          <w:sz w:val="28"/>
          <w:szCs w:val="28"/>
        </w:rPr>
      </w:pPr>
      <w:bookmarkStart w:id="45" w:name="_Toc65806601"/>
      <w:r w:rsidRPr="00E90781">
        <w:rPr>
          <w:sz w:val="28"/>
          <w:szCs w:val="28"/>
        </w:rPr>
        <w:t>Geri göndermeme (Madde 61)</w:t>
      </w:r>
      <w:bookmarkEnd w:id="45"/>
      <w:r w:rsidRPr="00E90781">
        <w:rPr>
          <w:sz w:val="28"/>
          <w:szCs w:val="28"/>
        </w:rPr>
        <w:t xml:space="preserve"> </w:t>
      </w:r>
    </w:p>
    <w:p w14:paraId="15D220A3" w14:textId="0E74566B" w:rsidR="00E90781" w:rsidRDefault="00E90781" w:rsidP="00E90781">
      <w:pPr>
        <w:spacing w:after="0" w:line="360" w:lineRule="auto"/>
        <w:jc w:val="both"/>
      </w:pPr>
      <w:r w:rsidRPr="00E90781">
        <w:rPr>
          <w:b/>
          <w:bCs/>
        </w:rPr>
        <w:t>65.</w:t>
      </w:r>
      <w:r>
        <w:t xml:space="preserve"> </w:t>
      </w:r>
      <w:r w:rsidRPr="00E90781">
        <w:rPr>
          <w:color w:val="FF0000"/>
        </w:rPr>
        <w:t>GREVIO</w:t>
      </w:r>
      <w:r>
        <w:t xml:space="preserve">, Türk yetkili makamlarını, statüleri veya ikametleri ne olursa olsun, korumaya muhtaç olan şiddet mağdurları, hayatlarının risk altında olduğu veya işkence, insanlık dışı veya aşağılayıcı muameleye veya cezaya maruz kalabilecekleri herhangi bir ülkeye herhangi bir koşulda geri dönmemesi için kanunda yer alan geri göndermeme ilkesinin uygulanmasına saygı gösterilmesini sağlamak için gerekli tüm önlemleri almaya </w:t>
      </w:r>
      <w:r w:rsidRPr="00E90781">
        <w:rPr>
          <w:b/>
          <w:bCs/>
          <w:color w:val="FF0000"/>
        </w:rPr>
        <w:t>GÜÇLÜ BİR ŞEKİLDE TEŞVİK EDER</w:t>
      </w:r>
      <w:r>
        <w:t>. (paragraf 348).</w:t>
      </w:r>
    </w:p>
    <w:sectPr w:rsidR="00E90781" w:rsidSect="00C3712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11D61" w14:textId="77777777" w:rsidR="003D7FD4" w:rsidRDefault="003D7FD4" w:rsidP="00EA75C1">
      <w:pPr>
        <w:spacing w:after="0" w:line="240" w:lineRule="auto"/>
      </w:pPr>
      <w:r>
        <w:separator/>
      </w:r>
    </w:p>
  </w:endnote>
  <w:endnote w:type="continuationSeparator" w:id="0">
    <w:p w14:paraId="680E4B87" w14:textId="77777777" w:rsidR="003D7FD4" w:rsidRDefault="003D7FD4" w:rsidP="00EA7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A2"/>
    <w:family w:val="roman"/>
    <w:pitch w:val="variable"/>
    <w:sig w:usb0="00000001" w:usb1="420024FF" w:usb2="02000000" w:usb3="00000000" w:csb0="0000019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8944369"/>
      <w:docPartObj>
        <w:docPartGallery w:val="Page Numbers (Bottom of Page)"/>
        <w:docPartUnique/>
      </w:docPartObj>
    </w:sdtPr>
    <w:sdtEndPr/>
    <w:sdtContent>
      <w:p w14:paraId="23BE832E" w14:textId="4EDD0CCC" w:rsidR="000F15FB" w:rsidRDefault="000F15FB">
        <w:pPr>
          <w:pStyle w:val="AltBilgi"/>
          <w:jc w:val="center"/>
        </w:pPr>
        <w:r>
          <w:fldChar w:fldCharType="begin"/>
        </w:r>
        <w:r>
          <w:instrText>PAGE   \* MERGEFORMAT</w:instrText>
        </w:r>
        <w:r>
          <w:fldChar w:fldCharType="separate"/>
        </w:r>
        <w:r>
          <w:t>2</w:t>
        </w:r>
        <w:r>
          <w:fldChar w:fldCharType="end"/>
        </w:r>
      </w:p>
    </w:sdtContent>
  </w:sdt>
  <w:p w14:paraId="51F4EF8C" w14:textId="77777777" w:rsidR="000F15FB" w:rsidRDefault="000F15F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B2D64" w14:textId="77777777" w:rsidR="003D7FD4" w:rsidRDefault="003D7FD4" w:rsidP="00EA75C1">
      <w:pPr>
        <w:spacing w:after="0" w:line="240" w:lineRule="auto"/>
      </w:pPr>
      <w:r>
        <w:separator/>
      </w:r>
    </w:p>
  </w:footnote>
  <w:footnote w:type="continuationSeparator" w:id="0">
    <w:p w14:paraId="0AF06C06" w14:textId="77777777" w:rsidR="003D7FD4" w:rsidRDefault="003D7FD4" w:rsidP="00EA75C1">
      <w:pPr>
        <w:spacing w:after="0" w:line="240" w:lineRule="auto"/>
      </w:pPr>
      <w:r>
        <w:continuationSeparator/>
      </w:r>
    </w:p>
  </w:footnote>
  <w:footnote w:id="1">
    <w:p w14:paraId="1F7A9B31" w14:textId="09F40C40" w:rsidR="00CB412A" w:rsidRDefault="000F15FB" w:rsidP="000F15FB">
      <w:pPr>
        <w:pStyle w:val="DipnotMetni"/>
        <w:jc w:val="both"/>
      </w:pPr>
      <w:r>
        <w:rPr>
          <w:rStyle w:val="DipnotBavurusu"/>
        </w:rPr>
        <w:footnoteRef/>
      </w:r>
      <w:r>
        <w:t xml:space="preserve"> </w:t>
      </w:r>
      <w:r w:rsidRPr="00BE1CB5">
        <w:rPr>
          <w:b/>
          <w:bCs/>
        </w:rPr>
        <w:t>EŞİK-Eşitlik İçin Kadın Platformu</w:t>
      </w:r>
      <w:r>
        <w:t xml:space="preserve"> tarafından hazırlanan bu çalışmada temel alınan metin</w:t>
      </w:r>
      <w:r w:rsidR="00690B21">
        <w:t>:</w:t>
      </w:r>
      <w:r>
        <w:t xml:space="preserve"> </w:t>
      </w:r>
      <w:r w:rsidRPr="00BE1CB5">
        <w:rPr>
          <w:i/>
          <w:iCs/>
        </w:rPr>
        <w:t xml:space="preserve">Kadına Yönelik Şiddet ve Aile İçi Şiddetin Önlenmesi ve Bunlarla Mücadeleye Dair Avrupa Konseyi Sözleşmesi (İstanbul Sözleşmesi)’nin hükümlerinin hayata geçirilmesini sağlayan yasal ve diğer tedbirlere </w:t>
      </w:r>
      <w:r w:rsidR="00BE1CB5" w:rsidRPr="00BE1CB5">
        <w:rPr>
          <w:i/>
          <w:iCs/>
        </w:rPr>
        <w:t xml:space="preserve">ilişkin GREVIO </w:t>
      </w:r>
      <w:r w:rsidRPr="00BE1CB5">
        <w:rPr>
          <w:i/>
          <w:iCs/>
        </w:rPr>
        <w:t>(İlk)</w:t>
      </w:r>
      <w:r w:rsidR="00BE1CB5" w:rsidRPr="00BE1CB5">
        <w:rPr>
          <w:i/>
          <w:iCs/>
        </w:rPr>
        <w:t xml:space="preserve"> </w:t>
      </w:r>
      <w:r w:rsidRPr="00BE1CB5">
        <w:rPr>
          <w:i/>
          <w:iCs/>
        </w:rPr>
        <w:t>Değerlendirme Raporu TÜRKİYE (Gayriresmi çeviridir.), EK I: GREVIO tarafından sunulan öneri ve talep listesi</w:t>
      </w:r>
      <w:r>
        <w:t xml:space="preserve"> </w:t>
      </w:r>
    </w:p>
    <w:p w14:paraId="4FC79885" w14:textId="77777777" w:rsidR="00CB412A" w:rsidRDefault="00CB412A" w:rsidP="000F15FB">
      <w:pPr>
        <w:pStyle w:val="DipnotMetni"/>
        <w:jc w:val="both"/>
      </w:pPr>
    </w:p>
    <w:p w14:paraId="4A37653B" w14:textId="2C8CEDD4" w:rsidR="000F15FB" w:rsidRDefault="000F15FB" w:rsidP="000F15FB">
      <w:pPr>
        <w:pStyle w:val="DipnotMetni"/>
        <w:jc w:val="both"/>
      </w:pPr>
      <w:r>
        <w:t>Bu çalışmada, Rapor</w:t>
      </w:r>
      <w:r w:rsidR="00BE1CB5">
        <w:t>’</w:t>
      </w:r>
      <w:r>
        <w:t>un GREVIO</w:t>
      </w:r>
      <w:r w:rsidR="00BE1CB5">
        <w:t>’nun Türkiye’ye</w:t>
      </w:r>
      <w:r>
        <w:t xml:space="preserve"> tavsiyelerinin özetin</w:t>
      </w:r>
      <w:r w:rsidR="00BE1CB5">
        <w:t xml:space="preserve">i içeren </w:t>
      </w:r>
      <w:r>
        <w:t xml:space="preserve">EK-1 bölümdeki 65 paragraftan 47’sine yer verilmiştir. </w:t>
      </w:r>
      <w:r w:rsidR="00BE1CB5">
        <w:t>Rapordaki diğer konular</w:t>
      </w:r>
      <w:r w:rsidR="00690B21">
        <w:t xml:space="preserve"> ile</w:t>
      </w:r>
      <w:r w:rsidR="00BE1CB5">
        <w:t xml:space="preserve"> GREVIO’nun diğer </w:t>
      </w:r>
      <w:r w:rsidR="00690B21">
        <w:t xml:space="preserve">görüş ve </w:t>
      </w:r>
      <w:r w:rsidR="00BE1CB5">
        <w:t>tavsiyeleri için bakınız</w:t>
      </w:r>
      <w:r w:rsidRPr="000F15FB">
        <w:t xml:space="preserve"> </w:t>
      </w:r>
      <w:hyperlink r:id="rId1" w:history="1">
        <w:r w:rsidRPr="00CF47FE">
          <w:rPr>
            <w:rStyle w:val="Kpr"/>
          </w:rPr>
          <w:t>https://ailevecalisma.gov.tr/media/3825/grevio-rapor-turkce-5bd99d7dbb799.pdf</w:t>
        </w:r>
      </w:hyperlink>
      <w:r w:rsidR="00CB412A">
        <w:rPr>
          <w:rStyle w:val="Kpr"/>
          <w:color w:val="auto"/>
          <w:u w:val="none"/>
        </w:rPr>
        <w:t>, 5.3.2021 (çevrimiçi).</w:t>
      </w:r>
    </w:p>
    <w:p w14:paraId="152C74CF" w14:textId="6589ED3B" w:rsidR="001B1A5D" w:rsidRDefault="001B1A5D" w:rsidP="000F15FB">
      <w:pPr>
        <w:pStyle w:val="DipnotMetni"/>
        <w:jc w:val="both"/>
      </w:pPr>
    </w:p>
    <w:p w14:paraId="2A61F212" w14:textId="2F2F63FA" w:rsidR="001B1A5D" w:rsidRPr="000F15FB" w:rsidRDefault="001B1A5D" w:rsidP="000F15FB">
      <w:pPr>
        <w:pStyle w:val="DipnotMetni"/>
        <w:jc w:val="both"/>
        <w:rPr>
          <w:b/>
          <w:bCs/>
          <w:i/>
          <w:iCs/>
        </w:rPr>
      </w:pPr>
      <w:r>
        <w:t>Eşitlik İçin Kadın Platformu</w:t>
      </w:r>
      <w:r w:rsidR="0012266C">
        <w:t>, 5 Mart 2021,</w:t>
      </w:r>
      <w:r>
        <w:t xml:space="preserve"> </w:t>
      </w:r>
      <w:hyperlink r:id="rId2" w:history="1">
        <w:r w:rsidRPr="00CF47FE">
          <w:rPr>
            <w:rStyle w:val="Kpr"/>
          </w:rPr>
          <w:t>iletisim@esikplatform.net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146157"/>
    <w:multiLevelType w:val="hybridMultilevel"/>
    <w:tmpl w:val="1A1E72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98B1CCA"/>
    <w:multiLevelType w:val="hybridMultilevel"/>
    <w:tmpl w:val="E1DC46C2"/>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25DF2733"/>
    <w:multiLevelType w:val="hybridMultilevel"/>
    <w:tmpl w:val="1EAAEA1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5343EA0"/>
    <w:multiLevelType w:val="hybridMultilevel"/>
    <w:tmpl w:val="95BE0E6C"/>
    <w:lvl w:ilvl="0" w:tplc="041F0019">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15:restartNumberingAfterBreak="0">
    <w:nsid w:val="43704FE2"/>
    <w:multiLevelType w:val="hybridMultilevel"/>
    <w:tmpl w:val="1F10FF84"/>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5FDF4B3C"/>
    <w:multiLevelType w:val="hybridMultilevel"/>
    <w:tmpl w:val="E1DC46C2"/>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 w15:restartNumberingAfterBreak="0">
    <w:nsid w:val="6F485EC0"/>
    <w:multiLevelType w:val="hybridMultilevel"/>
    <w:tmpl w:val="FB768268"/>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 w15:restartNumberingAfterBreak="0">
    <w:nsid w:val="70163A22"/>
    <w:multiLevelType w:val="hybridMultilevel"/>
    <w:tmpl w:val="20EEA316"/>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15:restartNumberingAfterBreak="0">
    <w:nsid w:val="758C5078"/>
    <w:multiLevelType w:val="hybridMultilevel"/>
    <w:tmpl w:val="39DE825E"/>
    <w:lvl w:ilvl="0" w:tplc="000AD1E0">
      <w:start w:val="1"/>
      <w:numFmt w:val="decimal"/>
      <w:lvlText w:val="%1."/>
      <w:lvlJc w:val="left"/>
      <w:pPr>
        <w:ind w:left="720" w:hanging="360"/>
      </w:pPr>
      <w:rPr>
        <w:rFonts w:hint="default"/>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8"/>
  </w:num>
  <w:num w:numId="2">
    <w:abstractNumId w:val="2"/>
  </w:num>
  <w:num w:numId="3">
    <w:abstractNumId w:val="0"/>
  </w:num>
  <w:num w:numId="4">
    <w:abstractNumId w:val="4"/>
  </w:num>
  <w:num w:numId="5">
    <w:abstractNumId w:val="6"/>
  </w:num>
  <w:num w:numId="6">
    <w:abstractNumId w:val="1"/>
  </w:num>
  <w:num w:numId="7">
    <w:abstractNumId w:val="5"/>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5C5"/>
    <w:rsid w:val="00024B58"/>
    <w:rsid w:val="000436A8"/>
    <w:rsid w:val="00052B6F"/>
    <w:rsid w:val="00055C0E"/>
    <w:rsid w:val="00095E5D"/>
    <w:rsid w:val="000F15FB"/>
    <w:rsid w:val="0012006C"/>
    <w:rsid w:val="0012266C"/>
    <w:rsid w:val="001508D7"/>
    <w:rsid w:val="00156406"/>
    <w:rsid w:val="001B1A5D"/>
    <w:rsid w:val="00246207"/>
    <w:rsid w:val="00253CB6"/>
    <w:rsid w:val="002C2621"/>
    <w:rsid w:val="003A47F9"/>
    <w:rsid w:val="003D7FD4"/>
    <w:rsid w:val="003F7A6F"/>
    <w:rsid w:val="00433717"/>
    <w:rsid w:val="00436C71"/>
    <w:rsid w:val="00495257"/>
    <w:rsid w:val="004C1E13"/>
    <w:rsid w:val="004E525A"/>
    <w:rsid w:val="004F6E76"/>
    <w:rsid w:val="004F704C"/>
    <w:rsid w:val="005106C3"/>
    <w:rsid w:val="00546D43"/>
    <w:rsid w:val="005A74B2"/>
    <w:rsid w:val="005E18DB"/>
    <w:rsid w:val="00656D45"/>
    <w:rsid w:val="00670F73"/>
    <w:rsid w:val="00690B21"/>
    <w:rsid w:val="00696451"/>
    <w:rsid w:val="006B712C"/>
    <w:rsid w:val="00712127"/>
    <w:rsid w:val="00751A40"/>
    <w:rsid w:val="0075465C"/>
    <w:rsid w:val="00755F4E"/>
    <w:rsid w:val="00807B6C"/>
    <w:rsid w:val="008525C9"/>
    <w:rsid w:val="008638EA"/>
    <w:rsid w:val="00880287"/>
    <w:rsid w:val="00883DE0"/>
    <w:rsid w:val="00896169"/>
    <w:rsid w:val="008A384B"/>
    <w:rsid w:val="008A73A3"/>
    <w:rsid w:val="008E6AAF"/>
    <w:rsid w:val="00927BA3"/>
    <w:rsid w:val="00A7735E"/>
    <w:rsid w:val="00A8755F"/>
    <w:rsid w:val="00AB1782"/>
    <w:rsid w:val="00AF7014"/>
    <w:rsid w:val="00B714DB"/>
    <w:rsid w:val="00B94AC4"/>
    <w:rsid w:val="00BA7B3C"/>
    <w:rsid w:val="00BE178D"/>
    <w:rsid w:val="00BE1CB5"/>
    <w:rsid w:val="00C37125"/>
    <w:rsid w:val="00CB3DC2"/>
    <w:rsid w:val="00CB412A"/>
    <w:rsid w:val="00CF6F96"/>
    <w:rsid w:val="00D415C5"/>
    <w:rsid w:val="00D515ED"/>
    <w:rsid w:val="00D6125D"/>
    <w:rsid w:val="00E16811"/>
    <w:rsid w:val="00E31D96"/>
    <w:rsid w:val="00E90781"/>
    <w:rsid w:val="00EA75C1"/>
    <w:rsid w:val="00EF0EC7"/>
    <w:rsid w:val="00F21246"/>
    <w:rsid w:val="00F65F29"/>
    <w:rsid w:val="00F874ED"/>
    <w:rsid w:val="00FC3F1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C4F0"/>
  <w15:docId w15:val="{6536EFC4-7D26-4DB1-A1B3-AD8573106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125"/>
  </w:style>
  <w:style w:type="paragraph" w:styleId="Balk1">
    <w:name w:val="heading 1"/>
    <w:basedOn w:val="Normal"/>
    <w:next w:val="Normal"/>
    <w:link w:val="Balk1Char"/>
    <w:uiPriority w:val="9"/>
    <w:qFormat/>
    <w:rsid w:val="00B714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B714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178D"/>
    <w:pPr>
      <w:ind w:left="720"/>
      <w:contextualSpacing/>
    </w:pPr>
  </w:style>
  <w:style w:type="paragraph" w:styleId="BalonMetni">
    <w:name w:val="Balloon Text"/>
    <w:basedOn w:val="Normal"/>
    <w:link w:val="BalonMetniChar"/>
    <w:uiPriority w:val="99"/>
    <w:semiHidden/>
    <w:unhideWhenUsed/>
    <w:rsid w:val="00807B6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07B6C"/>
    <w:rPr>
      <w:rFonts w:ascii="Segoe UI" w:hAnsi="Segoe UI" w:cs="Segoe UI"/>
      <w:sz w:val="18"/>
      <w:szCs w:val="18"/>
    </w:rPr>
  </w:style>
  <w:style w:type="paragraph" w:styleId="DipnotMetni">
    <w:name w:val="footnote text"/>
    <w:basedOn w:val="Normal"/>
    <w:link w:val="DipnotMetniChar"/>
    <w:uiPriority w:val="99"/>
    <w:semiHidden/>
    <w:unhideWhenUsed/>
    <w:rsid w:val="00EA75C1"/>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EA75C1"/>
    <w:rPr>
      <w:sz w:val="20"/>
      <w:szCs w:val="20"/>
    </w:rPr>
  </w:style>
  <w:style w:type="character" w:styleId="DipnotBavurusu">
    <w:name w:val="footnote reference"/>
    <w:basedOn w:val="VarsaylanParagrafYazTipi"/>
    <w:uiPriority w:val="99"/>
    <w:semiHidden/>
    <w:unhideWhenUsed/>
    <w:rsid w:val="00EA75C1"/>
    <w:rPr>
      <w:vertAlign w:val="superscript"/>
    </w:rPr>
  </w:style>
  <w:style w:type="character" w:customStyle="1" w:styleId="Balk1Char">
    <w:name w:val="Başlık 1 Char"/>
    <w:basedOn w:val="VarsaylanParagrafYazTipi"/>
    <w:link w:val="Balk1"/>
    <w:uiPriority w:val="9"/>
    <w:rsid w:val="00B714DB"/>
    <w:rPr>
      <w:rFonts w:asciiTheme="majorHAnsi" w:eastAsiaTheme="majorEastAsia" w:hAnsiTheme="majorHAnsi" w:cstheme="majorBidi"/>
      <w:color w:val="365F91" w:themeColor="accent1" w:themeShade="BF"/>
      <w:sz w:val="32"/>
      <w:szCs w:val="32"/>
    </w:rPr>
  </w:style>
  <w:style w:type="paragraph" w:styleId="TBal">
    <w:name w:val="TOC Heading"/>
    <w:basedOn w:val="Balk1"/>
    <w:next w:val="Normal"/>
    <w:uiPriority w:val="39"/>
    <w:unhideWhenUsed/>
    <w:qFormat/>
    <w:rsid w:val="00B714DB"/>
    <w:pPr>
      <w:spacing w:line="259" w:lineRule="auto"/>
      <w:outlineLvl w:val="9"/>
    </w:pPr>
    <w:rPr>
      <w:lang w:eastAsia="tr-TR"/>
    </w:rPr>
  </w:style>
  <w:style w:type="paragraph" w:styleId="T1">
    <w:name w:val="toc 1"/>
    <w:basedOn w:val="Normal"/>
    <w:next w:val="Normal"/>
    <w:autoRedefine/>
    <w:uiPriority w:val="39"/>
    <w:unhideWhenUsed/>
    <w:rsid w:val="00B714DB"/>
    <w:pPr>
      <w:spacing w:after="100"/>
    </w:pPr>
  </w:style>
  <w:style w:type="character" w:styleId="Kpr">
    <w:name w:val="Hyperlink"/>
    <w:basedOn w:val="VarsaylanParagrafYazTipi"/>
    <w:uiPriority w:val="99"/>
    <w:unhideWhenUsed/>
    <w:rsid w:val="00B714DB"/>
    <w:rPr>
      <w:color w:val="0000FF" w:themeColor="hyperlink"/>
      <w:u w:val="single"/>
    </w:rPr>
  </w:style>
  <w:style w:type="character" w:customStyle="1" w:styleId="Balk2Char">
    <w:name w:val="Başlık 2 Char"/>
    <w:basedOn w:val="VarsaylanParagrafYazTipi"/>
    <w:link w:val="Balk2"/>
    <w:uiPriority w:val="9"/>
    <w:rsid w:val="00B714DB"/>
    <w:rPr>
      <w:rFonts w:asciiTheme="majorHAnsi" w:eastAsiaTheme="majorEastAsia" w:hAnsiTheme="majorHAnsi" w:cstheme="majorBidi"/>
      <w:color w:val="365F91" w:themeColor="accent1" w:themeShade="BF"/>
      <w:sz w:val="26"/>
      <w:szCs w:val="26"/>
    </w:rPr>
  </w:style>
  <w:style w:type="paragraph" w:styleId="T2">
    <w:name w:val="toc 2"/>
    <w:basedOn w:val="Normal"/>
    <w:next w:val="Normal"/>
    <w:autoRedefine/>
    <w:uiPriority w:val="39"/>
    <w:unhideWhenUsed/>
    <w:rsid w:val="00B714DB"/>
    <w:pPr>
      <w:spacing w:after="100"/>
      <w:ind w:left="220"/>
    </w:pPr>
  </w:style>
  <w:style w:type="paragraph" w:styleId="stBilgi">
    <w:name w:val="header"/>
    <w:basedOn w:val="Normal"/>
    <w:link w:val="stBilgiChar"/>
    <w:uiPriority w:val="99"/>
    <w:unhideWhenUsed/>
    <w:rsid w:val="0069645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96451"/>
  </w:style>
  <w:style w:type="paragraph" w:styleId="AltBilgi">
    <w:name w:val="footer"/>
    <w:basedOn w:val="Normal"/>
    <w:link w:val="AltBilgiChar"/>
    <w:uiPriority w:val="99"/>
    <w:unhideWhenUsed/>
    <w:rsid w:val="0069645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96451"/>
  </w:style>
  <w:style w:type="paragraph" w:customStyle="1" w:styleId="Default">
    <w:name w:val="Default"/>
    <w:rsid w:val="008E6AAF"/>
    <w:pPr>
      <w:autoSpaceDE w:val="0"/>
      <w:autoSpaceDN w:val="0"/>
      <w:adjustRightInd w:val="0"/>
      <w:spacing w:after="0" w:line="240" w:lineRule="auto"/>
    </w:pPr>
    <w:rPr>
      <w:rFonts w:ascii="Arial" w:hAnsi="Arial" w:cs="Arial"/>
      <w:color w:val="000000"/>
      <w:sz w:val="24"/>
      <w:szCs w:val="24"/>
    </w:rPr>
  </w:style>
  <w:style w:type="character" w:styleId="zmlenmeyenBahsetme">
    <w:name w:val="Unresolved Mention"/>
    <w:basedOn w:val="VarsaylanParagrafYazTipi"/>
    <w:uiPriority w:val="99"/>
    <w:semiHidden/>
    <w:unhideWhenUsed/>
    <w:rsid w:val="00546D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notes.xml.rels><?xml version="1.0" encoding="UTF-8" standalone="yes"?>
<Relationships xmlns="http://schemas.openxmlformats.org/package/2006/relationships"><Relationship Id="rId2" Type="http://schemas.openxmlformats.org/officeDocument/2006/relationships/hyperlink" Target="mailto:iletisim@esikplatform.net" TargetMode="External" /><Relationship Id="rId1" Type="http://schemas.openxmlformats.org/officeDocument/2006/relationships/hyperlink" Target="https://ailevecalisma.gov.tr/media/3825/grevio-rapor-turkce-5bd99d7dbb799.pdf" TargetMode="External" /></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13331-03F0-4F33-9C28-FC9C6A55BB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7356</Words>
  <Characters>41930</Characters>
  <Application>Microsoft Office Word</Application>
  <DocSecurity>0</DocSecurity>
  <Lines>349</Lines>
  <Paragraphs>98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HLY</dc:creator>
  <cp:lastModifiedBy>Gokcecicek Ayata</cp:lastModifiedBy>
  <cp:revision>2</cp:revision>
  <dcterms:created xsi:type="dcterms:W3CDTF">2021-03-05T10:21:00Z</dcterms:created>
  <dcterms:modified xsi:type="dcterms:W3CDTF">2021-03-05T10:21:00Z</dcterms:modified>
</cp:coreProperties>
</file>