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7385C" w14:textId="76D8191C" w:rsidR="00961CEC" w:rsidRPr="00961CEC" w:rsidRDefault="00B24CD4" w:rsidP="00961CEC">
      <w:pPr>
        <w:spacing w:after="120"/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</w:pPr>
      <w:r w:rsidRPr="00961CEC">
        <w:rPr>
          <w:rFonts w:ascii="Cambria" w:eastAsia="Times New Roman" w:hAnsi="Cambria" w:cs="Arial"/>
          <w:b/>
          <w:bCs/>
          <w:noProof/>
          <w:color w:val="000000" w:themeColor="text1"/>
          <w:sz w:val="18"/>
          <w:szCs w:val="18"/>
          <w:shd w:val="clear" w:color="auto" w:fill="FFFFFF"/>
          <w:lang w:eastAsia="tr-TR"/>
        </w:rPr>
        <w:drawing>
          <wp:anchor distT="0" distB="0" distL="114300" distR="114300" simplePos="0" relativeHeight="251659264" behindDoc="0" locked="0" layoutInCell="1" allowOverlap="1" wp14:anchorId="0368FC41" wp14:editId="1F4CE620">
            <wp:simplePos x="0" y="0"/>
            <wp:positionH relativeFrom="margin">
              <wp:posOffset>4953635</wp:posOffset>
            </wp:positionH>
            <wp:positionV relativeFrom="page">
              <wp:align>top</wp:align>
            </wp:positionV>
            <wp:extent cx="1577340" cy="1577340"/>
            <wp:effectExtent l="0" t="0" r="0" b="0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8E7" w:rsidRPr="00961CEC"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  <w:t xml:space="preserve">TBMM 1 Ekim 2020’de açıldığından bu yana </w:t>
      </w:r>
    </w:p>
    <w:p w14:paraId="7F721434" w14:textId="5A360769" w:rsidR="000F28E7" w:rsidRPr="00961CEC" w:rsidRDefault="000F28E7" w:rsidP="00961CEC">
      <w:pPr>
        <w:spacing w:after="120"/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</w:pPr>
      <w:r w:rsidRPr="00961CEC"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  <w:t>geçen 5 ayda kadınlar için ne yap(</w:t>
      </w:r>
      <w:proofErr w:type="spellStart"/>
      <w:r w:rsidRPr="00961CEC"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  <w:t>ma</w:t>
      </w:r>
      <w:proofErr w:type="spellEnd"/>
      <w:r w:rsidRPr="00961CEC"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  <w:t>)</w:t>
      </w:r>
      <w:proofErr w:type="spellStart"/>
      <w:r w:rsidRPr="00961CEC"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  <w:t>dı</w:t>
      </w:r>
      <w:proofErr w:type="spellEnd"/>
      <w:r w:rsidRPr="00961CEC">
        <w:rPr>
          <w:rFonts w:ascii="Cambria" w:eastAsia="Times New Roman" w:hAnsi="Cambria" w:cstheme="minorHAnsi"/>
          <w:b/>
          <w:bCs/>
          <w:color w:val="7030A0"/>
          <w:sz w:val="28"/>
          <w:szCs w:val="28"/>
          <w:lang w:eastAsia="tr-TR"/>
        </w:rPr>
        <w:t>:</w:t>
      </w:r>
    </w:p>
    <w:p w14:paraId="6FBEEE2F" w14:textId="77777777" w:rsidR="000F28E7" w:rsidRPr="00961CEC" w:rsidRDefault="000F28E7" w:rsidP="000F28E7">
      <w:pPr>
        <w:rPr>
          <w:rFonts w:ascii="Cambria" w:eastAsia="Times New Roman" w:hAnsi="Cambria" w:cstheme="minorHAnsi"/>
          <w:b/>
          <w:bCs/>
          <w:color w:val="7030A0"/>
          <w:lang w:eastAsia="tr-TR"/>
        </w:rPr>
      </w:pPr>
    </w:p>
    <w:p w14:paraId="567E08A6" w14:textId="0F277F87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Meclis’in İstanbul Sözleşme’nin uygulanmasına ilişkin denetim görevi: YERİNE GETİRİLMEDİ</w:t>
      </w:r>
    </w:p>
    <w:p w14:paraId="3C1EA897" w14:textId="2A7B7E1E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GREVIO Türkiye Raporu’nun resmi çevirisi: YAPTIRILMADI, MECLİS’TE GÖRÜŞÜLMEDİ</w:t>
      </w:r>
    </w:p>
    <w:p w14:paraId="7F366BFD" w14:textId="0A6B6264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Kadına yönelik şiddet ve İstanbul Sözleşmesi’yle ilgili çalışmalar: GÜNDEME ALINMADI</w:t>
      </w:r>
    </w:p>
    <w:p w14:paraId="65D9BF85" w14:textId="23B03794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TBMM Başkanı’nın herhangi bir demeci, çabası, girişimi ve hatta vaadi: YOK</w:t>
      </w:r>
    </w:p>
    <w:p w14:paraId="6D953FD5" w14:textId="4F2E9961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40’a yakın parti grup toplantısında </w:t>
      </w:r>
      <w:proofErr w:type="spellStart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KADINın</w:t>
      </w:r>
      <w:proofErr w:type="spellEnd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 adı sadece birkaç kez geçti.</w:t>
      </w:r>
    </w:p>
    <w:p w14:paraId="11BECB83" w14:textId="3ED56237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263 KANUN </w:t>
      </w:r>
      <w:proofErr w:type="spellStart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TEKLİFİnden</w:t>
      </w:r>
      <w:proofErr w:type="spellEnd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 sadece 16’sı;</w:t>
      </w:r>
    </w:p>
    <w:p w14:paraId="5F922140" w14:textId="0CB3FE8A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292 meclis ARAŞTIRMA önergesinden 23’ü;</w:t>
      </w:r>
    </w:p>
    <w:p w14:paraId="04128B17" w14:textId="47B3E6A8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3.601 SORU önergesinden yalnızca 66’sı;</w:t>
      </w:r>
    </w:p>
    <w:p w14:paraId="566EA7FA" w14:textId="525D92CA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460 basın toplantısından ancak 16’sı </w:t>
      </w:r>
      <w:proofErr w:type="spellStart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KADINlarla</w:t>
      </w:r>
      <w:proofErr w:type="spellEnd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 ilgiliydi!</w:t>
      </w:r>
    </w:p>
    <w:p w14:paraId="6E2F0B9E" w14:textId="0EC37F92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Kabul edilen kanunların </w:t>
      </w:r>
      <w:proofErr w:type="spellStart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>HİÇBİRİnde</w:t>
      </w:r>
      <w:proofErr w:type="spellEnd"/>
      <w:r w:rsidRPr="00961CEC"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  <w:t xml:space="preserve"> kadınların yaşadığı sorunlar yoktu.</w:t>
      </w:r>
    </w:p>
    <w:p w14:paraId="1DDD9886" w14:textId="398C279D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/>
          <w:sz w:val="22"/>
          <w:szCs w:val="22"/>
          <w:lang w:eastAsia="tr-TR"/>
        </w:rPr>
      </w:pPr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Cumhurbaşkanı kadını 1 kez andı, onu da YANLIŞ andı; 25 Kasım’a </w:t>
      </w:r>
      <w:r w:rsidR="00961CEC" w:rsidRPr="00961CEC">
        <w:rPr>
          <w:rFonts w:ascii="Cambria" w:hAnsi="Cambria" w:cstheme="minorHAnsi"/>
          <w:color w:val="000000" w:themeColor="text1"/>
          <w:sz w:val="22"/>
          <w:szCs w:val="22"/>
        </w:rPr>
        <w:t>“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>Kadınla Mücadele Günü</w:t>
      </w:r>
      <w:r w:rsidR="00961CEC" w:rsidRPr="00961CEC">
        <w:rPr>
          <w:rFonts w:ascii="Cambria" w:hAnsi="Cambria" w:cstheme="minorHAnsi"/>
          <w:color w:val="000000" w:themeColor="text1"/>
          <w:sz w:val="22"/>
          <w:szCs w:val="22"/>
        </w:rPr>
        <w:t>”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 dedi</w:t>
      </w:r>
      <w:r w:rsidR="00961CEC">
        <w:rPr>
          <w:rFonts w:ascii="Cambria" w:hAnsi="Cambria" w:cstheme="minorHAnsi"/>
          <w:color w:val="000000" w:themeColor="text1"/>
          <w:sz w:val="22"/>
          <w:szCs w:val="22"/>
        </w:rPr>
        <w:t>.</w:t>
      </w:r>
    </w:p>
    <w:p w14:paraId="5931045A" w14:textId="178E7E6C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hAnsi="Cambria" w:cstheme="minorHAnsi"/>
          <w:color w:val="000000" w:themeColor="text1"/>
          <w:sz w:val="22"/>
          <w:szCs w:val="22"/>
        </w:rPr>
      </w:pPr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2021 </w:t>
      </w:r>
      <w:r w:rsidR="00961CEC" w:rsidRPr="00961CEC">
        <w:rPr>
          <w:rFonts w:ascii="Cambria" w:hAnsi="Cambria" w:cstheme="minorHAnsi"/>
          <w:color w:val="000000" w:themeColor="text1"/>
          <w:sz w:val="22"/>
          <w:szCs w:val="22"/>
        </w:rPr>
        <w:t>“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ERKEK </w:t>
      </w:r>
      <w:proofErr w:type="spellStart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>BÜTÇESİ</w:t>
      </w:r>
      <w:r w:rsidR="00961CEC" w:rsidRPr="00961CEC">
        <w:rPr>
          <w:rFonts w:ascii="Cambria" w:hAnsi="Cambria" w:cstheme="minorHAnsi"/>
          <w:color w:val="000000" w:themeColor="text1"/>
          <w:sz w:val="22"/>
          <w:szCs w:val="22"/>
        </w:rPr>
        <w:t>”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>nin</w:t>
      </w:r>
      <w:proofErr w:type="spellEnd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 içinde ‘kadının adı’ zaten geçmiyordu.</w:t>
      </w:r>
    </w:p>
    <w:p w14:paraId="4880C8F6" w14:textId="727ADB64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hAnsi="Cambria" w:cstheme="minorHAnsi"/>
          <w:sz w:val="22"/>
          <w:szCs w:val="22"/>
        </w:rPr>
      </w:pPr>
      <w:r w:rsidRPr="00961CEC">
        <w:rPr>
          <w:rFonts w:ascii="Cambria" w:hAnsi="Cambria" w:cstheme="minorHAnsi"/>
          <w:sz w:val="22"/>
          <w:szCs w:val="22"/>
        </w:rPr>
        <w:t>Toplumsal cinsiyet eşitliğini içeren kanun teklifleri, soru önergeleri, meclis araştırma taleplerinin 1’İ BİLE kabul edilmedi.</w:t>
      </w:r>
    </w:p>
    <w:p w14:paraId="0FAA5E29" w14:textId="13075E20" w:rsidR="000F28E7" w:rsidRPr="00961CEC" w:rsidRDefault="000F28E7" w:rsidP="00961CEC">
      <w:pPr>
        <w:pStyle w:val="NormalWeb"/>
        <w:numPr>
          <w:ilvl w:val="0"/>
          <w:numId w:val="7"/>
        </w:numPr>
        <w:tabs>
          <w:tab w:val="left" w:pos="284"/>
        </w:tabs>
        <w:spacing w:before="0" w:beforeAutospacing="0" w:after="0" w:afterAutospacing="0" w:line="360" w:lineRule="auto"/>
        <w:ind w:left="284" w:hanging="284"/>
        <w:jc w:val="both"/>
        <w:rPr>
          <w:rFonts w:ascii="Cambria" w:hAnsi="Cambria" w:cstheme="minorHAnsi"/>
          <w:color w:val="000000" w:themeColor="text1"/>
          <w:sz w:val="22"/>
          <w:szCs w:val="22"/>
        </w:rPr>
      </w:pPr>
      <w:proofErr w:type="spellStart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>EŞİK’in</w:t>
      </w:r>
      <w:proofErr w:type="spellEnd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>cinskırıma</w:t>
      </w:r>
      <w:proofErr w:type="spellEnd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 varan kadın cinayetleriyle ilgili Meclis’e yaptığı özel oturum çağrısı </w:t>
      </w:r>
      <w:r w:rsidRPr="00961CEC">
        <w:rPr>
          <w:rFonts w:ascii="Cambria" w:hAnsi="Cambria" w:cstheme="minorHAnsi"/>
          <w:b/>
          <w:bCs/>
          <w:color w:val="000000" w:themeColor="text1"/>
          <w:sz w:val="22"/>
          <w:szCs w:val="22"/>
        </w:rPr>
        <w:t>26 Ocak 2021’de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> CHP, HDP ve İYİ Partili milletvekilleri tarafından Meclis’in gündemine taşındı. </w:t>
      </w:r>
      <w:proofErr w:type="spellStart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>HDP’nin</w:t>
      </w:r>
      <w:proofErr w:type="spellEnd"/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 verdiği genel görüşme önergesi AKP ve MHP’li milletvekillerinin oylarıyla reddedildi.</w:t>
      </w:r>
    </w:p>
    <w:p w14:paraId="15EB07BD" w14:textId="52475B3E" w:rsidR="000F28E7" w:rsidRPr="00961CEC" w:rsidRDefault="000F28E7" w:rsidP="00961CEC">
      <w:pPr>
        <w:pStyle w:val="ListeParagraf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contextualSpacing w:val="0"/>
        <w:rPr>
          <w:rFonts w:ascii="Cambria" w:eastAsia="Times New Roman" w:hAnsi="Cambria" w:cstheme="minorHAnsi"/>
          <w:color w:val="000000" w:themeColor="text1"/>
          <w:sz w:val="22"/>
          <w:szCs w:val="22"/>
          <w:lang w:eastAsia="tr-TR"/>
        </w:rPr>
      </w:pPr>
      <w:r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TBMM Kadın Erkek Fırsat Eşitliği Komisyonu (KEFEK), gündeminde görüşülmeyi bekleyen 179 yasa teklifine rağmen </w:t>
      </w:r>
      <w:r w:rsidR="00961CEC"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aylarca 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>toplanmadı</w:t>
      </w:r>
      <w:r w:rsidR="00961CEC" w:rsidRPr="00961CEC">
        <w:rPr>
          <w:rFonts w:ascii="Cambria" w:hAnsi="Cambria" w:cstheme="minorHAnsi"/>
          <w:color w:val="000000" w:themeColor="text1"/>
          <w:sz w:val="22"/>
          <w:szCs w:val="22"/>
        </w:rPr>
        <w:t xml:space="preserve">. Nihayet </w:t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>7 ay sonra 4 Mart 2021’de toplandı. Ancak 1,5 saatten az süren toplantı,</w:t>
      </w:r>
      <w:r w:rsidRPr="00961CEC">
        <w:rPr>
          <w:rFonts w:ascii="Cambria" w:eastAsia="Times New Roman" w:hAnsi="Cambria" w:cstheme="minorHAnsi"/>
          <w:color w:val="000000" w:themeColor="text1"/>
          <w:sz w:val="22"/>
          <w:szCs w:val="22"/>
          <w:lang w:eastAsia="tr-TR"/>
        </w:rPr>
        <w:t xml:space="preserve"> </w:t>
      </w:r>
      <w:proofErr w:type="spellStart"/>
      <w:r w:rsidRPr="00961CEC">
        <w:rPr>
          <w:rFonts w:ascii="Cambria" w:eastAsia="Times New Roman" w:hAnsi="Cambria" w:cstheme="minorHAnsi"/>
          <w:color w:val="000000" w:themeColor="text1"/>
          <w:sz w:val="22"/>
          <w:szCs w:val="22"/>
          <w:lang w:eastAsia="tr-TR"/>
        </w:rPr>
        <w:t>KEFEK’in</w:t>
      </w:r>
      <w:proofErr w:type="spellEnd"/>
      <w:r w:rsidRPr="00961CEC">
        <w:rPr>
          <w:rFonts w:ascii="Cambria" w:eastAsia="Times New Roman" w:hAnsi="Cambria" w:cstheme="minorHAnsi"/>
          <w:color w:val="000000" w:themeColor="text1"/>
          <w:sz w:val="22"/>
          <w:szCs w:val="22"/>
          <w:lang w:eastAsia="tr-TR"/>
        </w:rPr>
        <w:t xml:space="preserve"> neden uzun süredir toplanmadığı, atıl kaldığı ve usul tartışmalarıyla geçti. </w:t>
      </w:r>
    </w:p>
    <w:p w14:paraId="1580E795" w14:textId="4AC0CEC7" w:rsidR="00DF75EB" w:rsidRDefault="00DF75EB" w:rsidP="00651C72">
      <w:pPr>
        <w:spacing w:after="120"/>
        <w:rPr>
          <w:rFonts w:ascii="Cambria" w:hAnsi="Cambria" w:cs="Arial"/>
          <w:b/>
          <w:bCs/>
          <w:color w:val="7030A0"/>
          <w:sz w:val="20"/>
          <w:szCs w:val="20"/>
        </w:rPr>
      </w:pPr>
    </w:p>
    <w:p w14:paraId="1B15DB2A" w14:textId="53C08E78" w:rsidR="00961CEC" w:rsidRPr="00961CEC" w:rsidRDefault="00961CEC" w:rsidP="00961CEC">
      <w:pPr>
        <w:tabs>
          <w:tab w:val="left" w:pos="284"/>
        </w:tabs>
        <w:spacing w:line="360" w:lineRule="auto"/>
        <w:rPr>
          <w:rFonts w:ascii="Cambria" w:hAnsi="Cambria" w:cstheme="minorHAnsi"/>
          <w:color w:val="000000" w:themeColor="text1"/>
          <w:sz w:val="22"/>
          <w:szCs w:val="22"/>
        </w:rPr>
      </w:pPr>
      <w:r w:rsidRPr="000F28E7">
        <w:rPr>
          <w:rFonts w:ascii="Cambria" w:eastAsia="Times New Roman" w:hAnsi="Cambria" w:cs="Arial"/>
          <w:b/>
          <w:bCs/>
          <w:noProof/>
          <w:color w:val="000000" w:themeColor="text1"/>
          <w:sz w:val="20"/>
          <w:szCs w:val="20"/>
          <w:lang w:eastAsia="tr-TR"/>
        </w:rPr>
        <w:drawing>
          <wp:anchor distT="0" distB="0" distL="114300" distR="114300" simplePos="0" relativeHeight="251660288" behindDoc="0" locked="0" layoutInCell="1" allowOverlap="1" wp14:anchorId="7C6E3664" wp14:editId="1D2660F2">
            <wp:simplePos x="0" y="0"/>
            <wp:positionH relativeFrom="margin">
              <wp:align>left</wp:align>
            </wp:positionH>
            <wp:positionV relativeFrom="paragraph">
              <wp:posOffset>223520</wp:posOffset>
            </wp:positionV>
            <wp:extent cx="1335405" cy="748030"/>
            <wp:effectExtent l="0" t="0" r="0" b="0"/>
            <wp:wrapSquare wrapText="bothSides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esim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 w:cstheme="minorHAnsi"/>
          <w:color w:val="000000" w:themeColor="text1"/>
          <w:sz w:val="22"/>
          <w:szCs w:val="22"/>
        </w:rPr>
        <w:tab/>
      </w:r>
      <w:r w:rsidRPr="00961CEC">
        <w:rPr>
          <w:rFonts w:ascii="Cambria" w:hAnsi="Cambria" w:cstheme="minorHAnsi"/>
          <w:color w:val="000000" w:themeColor="text1"/>
          <w:sz w:val="22"/>
          <w:szCs w:val="22"/>
        </w:rPr>
        <w:t>8 Mart 2021</w:t>
      </w:r>
    </w:p>
    <w:p w14:paraId="6618BC48" w14:textId="57B51A7D" w:rsidR="00961CEC" w:rsidRDefault="00961CEC" w:rsidP="00961CEC">
      <w:pPr>
        <w:spacing w:after="120"/>
        <w:jc w:val="both"/>
      </w:pPr>
    </w:p>
    <w:p w14:paraId="1A9EF156" w14:textId="77777777" w:rsidR="00961CEC" w:rsidRDefault="00961CEC" w:rsidP="00961CEC">
      <w:pPr>
        <w:spacing w:after="120"/>
        <w:jc w:val="both"/>
      </w:pPr>
    </w:p>
    <w:p w14:paraId="4F55E5A9" w14:textId="77777777" w:rsidR="00961CEC" w:rsidRDefault="00961CEC" w:rsidP="00961CEC">
      <w:pPr>
        <w:spacing w:after="120"/>
        <w:jc w:val="both"/>
      </w:pPr>
    </w:p>
    <w:p w14:paraId="21CA4F7A" w14:textId="424C33ED" w:rsidR="00961CEC" w:rsidRPr="00151995" w:rsidRDefault="001A5662" w:rsidP="00961CEC">
      <w:pPr>
        <w:spacing w:after="120"/>
        <w:jc w:val="both"/>
        <w:rPr>
          <w:rFonts w:ascii="Cambria" w:eastAsia="Times New Roman" w:hAnsi="Cambria" w:cs="Arial"/>
          <w:b/>
          <w:bCs/>
          <w:color w:val="7030A0"/>
          <w:sz w:val="18"/>
          <w:szCs w:val="18"/>
          <w:lang w:eastAsia="tr-TR"/>
        </w:rPr>
      </w:pPr>
      <w:hyperlink r:id="rId9" w:history="1">
        <w:r w:rsidR="00961CEC" w:rsidRPr="00CF47FE">
          <w:rPr>
            <w:rStyle w:val="Kpr"/>
            <w:rFonts w:ascii="Cambria" w:eastAsia="Times New Roman" w:hAnsi="Cambria" w:cs="Arial"/>
            <w:b/>
            <w:bCs/>
            <w:sz w:val="18"/>
            <w:szCs w:val="18"/>
            <w:lang w:eastAsia="tr-TR"/>
          </w:rPr>
          <w:t>iletisim@esikplatform.net</w:t>
        </w:r>
      </w:hyperlink>
      <w:r w:rsidR="00961CEC">
        <w:rPr>
          <w:rFonts w:ascii="Cambria" w:eastAsia="Times New Roman" w:hAnsi="Cambria" w:cs="Arial"/>
          <w:b/>
          <w:bCs/>
          <w:color w:val="7030A0"/>
          <w:sz w:val="18"/>
          <w:szCs w:val="18"/>
          <w:lang w:eastAsia="tr-TR"/>
        </w:rPr>
        <w:t xml:space="preserve"> </w:t>
      </w:r>
    </w:p>
    <w:p w14:paraId="6957CA98" w14:textId="512CB86D" w:rsidR="00961CEC" w:rsidRDefault="001A5662" w:rsidP="00961CEC">
      <w:pPr>
        <w:jc w:val="both"/>
        <w:rPr>
          <w:rFonts w:ascii="Cambria" w:eastAsia="Times New Roman" w:hAnsi="Cambria" w:cs="Arial"/>
          <w:b/>
          <w:bCs/>
          <w:color w:val="7030A0"/>
          <w:sz w:val="18"/>
          <w:szCs w:val="18"/>
          <w:lang w:eastAsia="tr-TR"/>
        </w:rPr>
      </w:pPr>
      <w:hyperlink r:id="rId10" w:history="1">
        <w:r w:rsidR="00961CEC" w:rsidRPr="00CF47FE">
          <w:rPr>
            <w:rStyle w:val="Kpr"/>
            <w:rFonts w:ascii="Cambria" w:eastAsia="Times New Roman" w:hAnsi="Cambria" w:cs="Arial"/>
            <w:b/>
            <w:bCs/>
            <w:sz w:val="18"/>
            <w:szCs w:val="18"/>
            <w:lang w:eastAsia="tr-TR"/>
          </w:rPr>
          <w:t>www.esikplatform.net</w:t>
        </w:r>
      </w:hyperlink>
      <w:r w:rsidR="00961CEC">
        <w:rPr>
          <w:rFonts w:ascii="Cambria" w:eastAsia="Times New Roman" w:hAnsi="Cambria" w:cs="Arial"/>
          <w:b/>
          <w:bCs/>
          <w:color w:val="7030A0"/>
          <w:sz w:val="18"/>
          <w:szCs w:val="18"/>
          <w:lang w:eastAsia="tr-TR"/>
        </w:rPr>
        <w:t xml:space="preserve"> </w:t>
      </w:r>
    </w:p>
    <w:p w14:paraId="680409CD" w14:textId="478C2935" w:rsidR="00961CEC" w:rsidRPr="00151995" w:rsidRDefault="00961CEC" w:rsidP="00961CEC">
      <w:pPr>
        <w:jc w:val="both"/>
        <w:rPr>
          <w:rFonts w:ascii="Cambria" w:eastAsia="Times New Roman" w:hAnsi="Cambria" w:cs="Arial"/>
          <w:b/>
          <w:bCs/>
          <w:color w:val="7030A0"/>
          <w:sz w:val="18"/>
          <w:szCs w:val="18"/>
          <w:lang w:eastAsia="tr-TR"/>
        </w:rPr>
      </w:pPr>
    </w:p>
    <w:p w14:paraId="7DF8DC7A" w14:textId="748D5BA1" w:rsidR="00961CEC" w:rsidRPr="00151995" w:rsidRDefault="00961CEC" w:rsidP="00961CEC">
      <w:pPr>
        <w:pStyle w:val="ListeParagraf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Cambria" w:eastAsia="Times New Roman" w:hAnsi="Cambria" w:cs="Arial"/>
          <w:color w:val="7030A0"/>
          <w:sz w:val="18"/>
          <w:szCs w:val="18"/>
          <w:lang w:eastAsia="tr-TR"/>
        </w:rPr>
      </w:pPr>
      <w:r w:rsidRPr="00151995"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Eşitlik İçin Kadın Platformu-EŞİK </w:t>
      </w:r>
      <w:hyperlink r:id="rId11" w:history="1">
        <w:r w:rsidRPr="00CF47FE">
          <w:rPr>
            <w:rStyle w:val="Kpr"/>
            <w:rFonts w:ascii="Cambria" w:eastAsia="Times New Roman" w:hAnsi="Cambria" w:cs="Arial"/>
            <w:sz w:val="18"/>
            <w:szCs w:val="18"/>
            <w:lang w:eastAsia="tr-TR"/>
          </w:rPr>
          <w:t>www.facebook.com/esikplatformu</w:t>
        </w:r>
      </w:hyperlink>
      <w:r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 </w:t>
      </w:r>
    </w:p>
    <w:p w14:paraId="4F2F40CF" w14:textId="6991E81E" w:rsidR="00961CEC" w:rsidRPr="00151995" w:rsidRDefault="00961CEC" w:rsidP="00961CEC">
      <w:pPr>
        <w:pStyle w:val="ListeParagraf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mbria" w:eastAsia="Times New Roman" w:hAnsi="Cambria" w:cs="Arial"/>
          <w:color w:val="7030A0"/>
          <w:sz w:val="18"/>
          <w:szCs w:val="18"/>
          <w:lang w:eastAsia="tr-TR"/>
        </w:rPr>
      </w:pPr>
      <w:r w:rsidRPr="00151995"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@esik_platform </w:t>
      </w:r>
      <w:hyperlink r:id="rId12" w:history="1">
        <w:r w:rsidRPr="00CF47FE">
          <w:rPr>
            <w:rStyle w:val="Kpr"/>
            <w:rFonts w:ascii="Cambria" w:eastAsia="Times New Roman" w:hAnsi="Cambria" w:cs="Arial"/>
            <w:sz w:val="18"/>
            <w:szCs w:val="18"/>
            <w:lang w:eastAsia="tr-TR"/>
          </w:rPr>
          <w:t>www.twitter.com/esik_platform</w:t>
        </w:r>
      </w:hyperlink>
      <w:r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 </w:t>
      </w:r>
    </w:p>
    <w:p w14:paraId="62D63537" w14:textId="0BFA2164" w:rsidR="00961CEC" w:rsidRPr="00151995" w:rsidRDefault="00961CEC" w:rsidP="00961CEC">
      <w:pPr>
        <w:pStyle w:val="ListeParagraf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mbria" w:eastAsia="Times New Roman" w:hAnsi="Cambria" w:cs="Arial"/>
          <w:color w:val="7030A0"/>
          <w:sz w:val="18"/>
          <w:szCs w:val="18"/>
          <w:lang w:eastAsia="tr-TR"/>
        </w:rPr>
      </w:pPr>
      <w:r w:rsidRPr="00151995"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@esik_platform </w:t>
      </w:r>
      <w:hyperlink r:id="rId13" w:history="1">
        <w:r w:rsidRPr="00CF47FE">
          <w:rPr>
            <w:rStyle w:val="Kpr"/>
            <w:rFonts w:ascii="Cambria" w:eastAsia="Times New Roman" w:hAnsi="Cambria" w:cs="Arial"/>
            <w:sz w:val="18"/>
            <w:szCs w:val="18"/>
            <w:lang w:eastAsia="tr-TR"/>
          </w:rPr>
          <w:t>www.instagram.com/esik_platform</w:t>
        </w:r>
      </w:hyperlink>
      <w:r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 </w:t>
      </w:r>
    </w:p>
    <w:p w14:paraId="32D6932C" w14:textId="1CC89B43" w:rsidR="00AC6EEA" w:rsidRPr="00961CEC" w:rsidRDefault="00961CEC" w:rsidP="00961CEC">
      <w:pPr>
        <w:pStyle w:val="ListeParagraf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="Cambria" w:hAnsi="Cambria"/>
          <w:sz w:val="20"/>
          <w:szCs w:val="20"/>
        </w:rPr>
      </w:pPr>
      <w:r w:rsidRPr="00961CEC"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eşitlik için kadın platformu </w:t>
      </w:r>
      <w:hyperlink r:id="rId14" w:history="1">
        <w:r w:rsidRPr="00961CEC">
          <w:rPr>
            <w:rStyle w:val="Kpr"/>
            <w:rFonts w:ascii="Cambria" w:eastAsia="Times New Roman" w:hAnsi="Cambria" w:cs="Arial"/>
            <w:sz w:val="18"/>
            <w:szCs w:val="18"/>
            <w:lang w:eastAsia="tr-TR"/>
          </w:rPr>
          <w:t>www.youtube.com/c/esitlikicinkadinplatformu</w:t>
        </w:r>
      </w:hyperlink>
      <w:r w:rsidRPr="00961CEC">
        <w:rPr>
          <w:rFonts w:ascii="Cambria" w:eastAsia="Times New Roman" w:hAnsi="Cambria" w:cs="Arial"/>
          <w:color w:val="7030A0"/>
          <w:sz w:val="18"/>
          <w:szCs w:val="18"/>
          <w:lang w:eastAsia="tr-TR"/>
        </w:rPr>
        <w:t xml:space="preserve"> </w:t>
      </w:r>
    </w:p>
    <w:sectPr w:rsidR="00AC6EEA" w:rsidRPr="00961CEC" w:rsidSect="00A97A83">
      <w:footerReference w:type="even" r:id="rId15"/>
      <w:footerReference w:type="default" r:id="rId1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FD7F9D" w14:textId="77777777" w:rsidR="008C30AD" w:rsidRDefault="008C30AD">
      <w:r>
        <w:separator/>
      </w:r>
    </w:p>
  </w:endnote>
  <w:endnote w:type="continuationSeparator" w:id="0">
    <w:p w14:paraId="4D5F8F50" w14:textId="77777777" w:rsidR="008C30AD" w:rsidRDefault="008C3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Arial"/>
    <w:panose1 w:val="02040503050406030204"/>
    <w:charset w:val="A2"/>
    <w:family w:val="roman"/>
    <w:pitch w:val="variable"/>
    <w:sig w:usb0="00000001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ayfaNumaras"/>
      </w:rPr>
      <w:id w:val="-340398079"/>
      <w:docPartObj>
        <w:docPartGallery w:val="Page Numbers (Bottom of Page)"/>
        <w:docPartUnique/>
      </w:docPartObj>
    </w:sdtPr>
    <w:sdtEndPr>
      <w:rPr>
        <w:rStyle w:val="SayfaNumaras"/>
      </w:rPr>
    </w:sdtEndPr>
    <w:sdtContent>
      <w:p w14:paraId="2E92591D" w14:textId="77777777" w:rsidR="00645A4A" w:rsidRDefault="00651C72" w:rsidP="0062746A">
        <w:pPr>
          <w:pStyle w:val="AltBilgi"/>
          <w:framePr w:wrap="none" w:vAnchor="text" w:hAnchor="margin" w:xAlign="right" w:y="1"/>
          <w:rPr>
            <w:rStyle w:val="SayfaNumaras"/>
          </w:rPr>
        </w:pPr>
        <w:r>
          <w:rPr>
            <w:rStyle w:val="SayfaNumaras"/>
          </w:rPr>
          <w:fldChar w:fldCharType="begin"/>
        </w:r>
        <w:r>
          <w:rPr>
            <w:rStyle w:val="SayfaNumaras"/>
          </w:rPr>
          <w:instrText xml:space="preserve"> PAGE </w:instrText>
        </w:r>
        <w:r>
          <w:rPr>
            <w:rStyle w:val="SayfaNumaras"/>
          </w:rPr>
          <w:fldChar w:fldCharType="end"/>
        </w:r>
      </w:p>
    </w:sdtContent>
  </w:sdt>
  <w:p w14:paraId="3F7171A5" w14:textId="77777777" w:rsidR="00645A4A" w:rsidRDefault="001A5662" w:rsidP="00645A4A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505C0" w14:textId="77777777" w:rsidR="00645A4A" w:rsidRDefault="001A5662" w:rsidP="00645A4A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3EA05" w14:textId="77777777" w:rsidR="008C30AD" w:rsidRDefault="008C30AD">
      <w:r>
        <w:separator/>
      </w:r>
    </w:p>
  </w:footnote>
  <w:footnote w:type="continuationSeparator" w:id="0">
    <w:p w14:paraId="24E07B42" w14:textId="77777777" w:rsidR="008C30AD" w:rsidRDefault="008C3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60EB3"/>
    <w:multiLevelType w:val="hybridMultilevel"/>
    <w:tmpl w:val="4AB0AF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C2330"/>
    <w:multiLevelType w:val="hybridMultilevel"/>
    <w:tmpl w:val="5B58BDBA"/>
    <w:lvl w:ilvl="0" w:tplc="EE6EA7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3CF4"/>
    <w:multiLevelType w:val="hybridMultilevel"/>
    <w:tmpl w:val="0B24D7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468E0"/>
    <w:multiLevelType w:val="hybridMultilevel"/>
    <w:tmpl w:val="2B8057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07838"/>
    <w:multiLevelType w:val="hybridMultilevel"/>
    <w:tmpl w:val="BDC4A4FC"/>
    <w:lvl w:ilvl="0" w:tplc="EC981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9098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AC4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CC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C4D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22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EE5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84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DA1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CED0275"/>
    <w:multiLevelType w:val="hybridMultilevel"/>
    <w:tmpl w:val="EB1E97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404E0E"/>
    <w:multiLevelType w:val="hybridMultilevel"/>
    <w:tmpl w:val="708E68BA"/>
    <w:lvl w:ilvl="0" w:tplc="30601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F8A9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044E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8A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148C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D0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021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A0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981F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D7719F1"/>
    <w:multiLevelType w:val="hybridMultilevel"/>
    <w:tmpl w:val="B70AB40C"/>
    <w:lvl w:ilvl="0" w:tplc="AE626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7E3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B0E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C208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D42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A2C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A6B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32B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48D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CD4"/>
    <w:rsid w:val="00057379"/>
    <w:rsid w:val="00064B0A"/>
    <w:rsid w:val="000F28E7"/>
    <w:rsid w:val="00136078"/>
    <w:rsid w:val="001A5662"/>
    <w:rsid w:val="003511DE"/>
    <w:rsid w:val="0049516D"/>
    <w:rsid w:val="00604A81"/>
    <w:rsid w:val="00651C72"/>
    <w:rsid w:val="00841B33"/>
    <w:rsid w:val="008C30AD"/>
    <w:rsid w:val="00906C8F"/>
    <w:rsid w:val="00961CEC"/>
    <w:rsid w:val="00A97A83"/>
    <w:rsid w:val="00AC6EEA"/>
    <w:rsid w:val="00B11D0C"/>
    <w:rsid w:val="00B24CD4"/>
    <w:rsid w:val="00BB66F4"/>
    <w:rsid w:val="00C47FE6"/>
    <w:rsid w:val="00DF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77904"/>
  <w15:chartTrackingRefBased/>
  <w15:docId w15:val="{5DA9C15A-9843-E64A-A608-ED9BE8C8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CD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24CD4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24CD4"/>
    <w:rPr>
      <w:color w:val="0000FF"/>
      <w:u w:val="single"/>
    </w:rPr>
  </w:style>
  <w:style w:type="paragraph" w:styleId="AltBilgi">
    <w:name w:val="footer"/>
    <w:basedOn w:val="Normal"/>
    <w:link w:val="AltBilgiChar"/>
    <w:uiPriority w:val="99"/>
    <w:unhideWhenUsed/>
    <w:rsid w:val="00B24CD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24CD4"/>
  </w:style>
  <w:style w:type="character" w:styleId="SayfaNumaras">
    <w:name w:val="page number"/>
    <w:basedOn w:val="VarsaylanParagrafYazTipi"/>
    <w:uiPriority w:val="99"/>
    <w:semiHidden/>
    <w:unhideWhenUsed/>
    <w:rsid w:val="00B24CD4"/>
  </w:style>
  <w:style w:type="character" w:styleId="AklamaBavurusu">
    <w:name w:val="annotation reference"/>
    <w:basedOn w:val="VarsaylanParagrafYazTipi"/>
    <w:uiPriority w:val="99"/>
    <w:semiHidden/>
    <w:unhideWhenUsed/>
    <w:rsid w:val="00B24CD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24CD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24CD4"/>
    <w:rPr>
      <w:sz w:val="20"/>
      <w:szCs w:val="20"/>
    </w:rPr>
  </w:style>
  <w:style w:type="character" w:styleId="zlenenKpr">
    <w:name w:val="FollowedHyperlink"/>
    <w:basedOn w:val="VarsaylanParagrafYazTipi"/>
    <w:uiPriority w:val="99"/>
    <w:semiHidden/>
    <w:unhideWhenUsed/>
    <w:rsid w:val="00B24CD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F28E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961CE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61CEC"/>
  </w:style>
  <w:style w:type="character" w:styleId="zmlenmeyenBahsetme">
    <w:name w:val="Unresolved Mention"/>
    <w:basedOn w:val="VarsaylanParagrafYazTipi"/>
    <w:uiPriority w:val="99"/>
    <w:semiHidden/>
    <w:unhideWhenUsed/>
    <w:rsid w:val="00961C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yperlink" Target="http://www.instagram.com/esik_platform" TargetMode="External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emf" /><Relationship Id="rId12" Type="http://schemas.openxmlformats.org/officeDocument/2006/relationships/hyperlink" Target="http://www.twitter.com/esik_platform" TargetMode="External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footer" Target="footer2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://www.facebook.com/esikplatformu" TargetMode="External" /><Relationship Id="rId5" Type="http://schemas.openxmlformats.org/officeDocument/2006/relationships/footnotes" Target="footnotes.xml" /><Relationship Id="rId15" Type="http://schemas.openxmlformats.org/officeDocument/2006/relationships/footer" Target="footer1.xml" /><Relationship Id="rId10" Type="http://schemas.openxmlformats.org/officeDocument/2006/relationships/hyperlink" Target="http://www.esikplatform.net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mailto:iletisim@esikplatform.net" TargetMode="External" /><Relationship Id="rId14" Type="http://schemas.openxmlformats.org/officeDocument/2006/relationships/hyperlink" Target="http://www.youtube.com/c/esitlikicinkadinplatformu" TargetMode="Externa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Tuba Cameli</dc:creator>
  <cp:keywords/>
  <dc:description/>
  <cp:lastModifiedBy>Gokcecicek Ayata</cp:lastModifiedBy>
  <cp:revision>2</cp:revision>
  <dcterms:created xsi:type="dcterms:W3CDTF">2021-03-08T00:43:00Z</dcterms:created>
  <dcterms:modified xsi:type="dcterms:W3CDTF">2021-03-08T00:43:00Z</dcterms:modified>
</cp:coreProperties>
</file>